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E0F59" w14:textId="77777777" w:rsidR="007B3C1A" w:rsidRPr="009A4700" w:rsidRDefault="007B3C1A" w:rsidP="00556A26">
      <w:pPr>
        <w:spacing w:after="0" w:line="240" w:lineRule="auto"/>
        <w:ind w:right="-568" w:firstLine="709"/>
        <w:jc w:val="center"/>
        <w:rPr>
          <w:rFonts w:ascii="Garamond" w:hAnsi="Garamond" w:cs="Times New Roman"/>
          <w:caps/>
          <w:color w:val="000000" w:themeColor="text1"/>
          <w:sz w:val="24"/>
          <w:szCs w:val="24"/>
        </w:rPr>
      </w:pPr>
      <w:r w:rsidRPr="009A4700">
        <w:rPr>
          <w:rFonts w:ascii="Garamond" w:hAnsi="Garamond" w:cs="Times New Roman"/>
          <w:b/>
          <w:caps/>
          <w:sz w:val="24"/>
          <w:szCs w:val="24"/>
        </w:rPr>
        <w:t>O direito à educação e sua efetivação no campo: um estudo das crianças de zero a cinco anos da Comunidade de Muselo, Indaiabira- MG</w:t>
      </w:r>
    </w:p>
    <w:p w14:paraId="2D5F7A09" w14:textId="77777777" w:rsidR="007B3C1A" w:rsidRPr="00F510AB" w:rsidRDefault="007B3C1A" w:rsidP="00556A26">
      <w:pPr>
        <w:spacing w:after="0" w:line="240" w:lineRule="auto"/>
        <w:ind w:right="-568" w:firstLine="709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4499CB91" w14:textId="5B2360DA" w:rsidR="00A41CA0" w:rsidRPr="00F510AB" w:rsidRDefault="00A41CA0" w:rsidP="00556A26">
      <w:pPr>
        <w:spacing w:after="0" w:line="240" w:lineRule="auto"/>
        <w:ind w:right="-568" w:firstLine="709"/>
        <w:jc w:val="right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4C2B3F5D" w14:textId="645B0374" w:rsidR="00A41CA0" w:rsidRPr="00F510AB" w:rsidRDefault="00A41CA0" w:rsidP="00556A26">
      <w:pPr>
        <w:spacing w:after="0" w:line="240" w:lineRule="auto"/>
        <w:ind w:right="-568"/>
        <w:jc w:val="both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b/>
          <w:color w:val="000000" w:themeColor="text1"/>
          <w:sz w:val="24"/>
          <w:szCs w:val="24"/>
        </w:rPr>
        <w:t>Resumo:</w:t>
      </w:r>
      <w:r w:rsidRPr="00F510AB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7E7C91" w:rsidRPr="00F510AB">
        <w:rPr>
          <w:rFonts w:ascii="Garamond" w:hAnsi="Garamond" w:cs="Times New Roman"/>
          <w:color w:val="000000" w:themeColor="text1"/>
          <w:sz w:val="24"/>
          <w:szCs w:val="24"/>
        </w:rPr>
        <w:t>O presente a</w:t>
      </w:r>
      <w:r w:rsidR="00500BA6" w:rsidRPr="00F510AB">
        <w:rPr>
          <w:rFonts w:ascii="Garamond" w:hAnsi="Garamond" w:cs="Times New Roman"/>
          <w:color w:val="000000" w:themeColor="text1"/>
          <w:sz w:val="24"/>
          <w:szCs w:val="24"/>
        </w:rPr>
        <w:t xml:space="preserve">rtigo </w:t>
      </w:r>
      <w:r w:rsidR="00EC643B" w:rsidRPr="00F510AB">
        <w:rPr>
          <w:rFonts w:ascii="Garamond" w:hAnsi="Garamond" w:cs="Times New Roman"/>
          <w:sz w:val="24"/>
          <w:szCs w:val="24"/>
        </w:rPr>
        <w:t>visa discutir</w:t>
      </w:r>
      <w:r w:rsidRPr="00F510AB">
        <w:rPr>
          <w:rFonts w:ascii="Garamond" w:hAnsi="Garamond" w:cs="Times New Roman"/>
          <w:sz w:val="24"/>
          <w:szCs w:val="24"/>
        </w:rPr>
        <w:t xml:space="preserve"> a efetivação do direito à educação infantil na comunidade de </w:t>
      </w:r>
      <w:proofErr w:type="spellStart"/>
      <w:r w:rsidRPr="00F510AB">
        <w:rPr>
          <w:rFonts w:ascii="Garamond" w:hAnsi="Garamond" w:cs="Times New Roman"/>
          <w:sz w:val="24"/>
          <w:szCs w:val="24"/>
        </w:rPr>
        <w:t>Muselo</w:t>
      </w:r>
      <w:proofErr w:type="spellEnd"/>
      <w:r w:rsidR="00437698" w:rsidRPr="00F510AB">
        <w:rPr>
          <w:rFonts w:ascii="Garamond" w:hAnsi="Garamond" w:cs="Times New Roman"/>
          <w:sz w:val="24"/>
          <w:szCs w:val="24"/>
        </w:rPr>
        <w:t>, cidade de Indaiabira - MG</w:t>
      </w:r>
      <w:r w:rsidRPr="00F510AB">
        <w:rPr>
          <w:rFonts w:ascii="Garamond" w:hAnsi="Garamond" w:cs="Times New Roman"/>
          <w:sz w:val="24"/>
          <w:szCs w:val="24"/>
        </w:rPr>
        <w:t xml:space="preserve">. </w:t>
      </w:r>
      <w:r w:rsidR="00F04008" w:rsidRPr="00F510AB">
        <w:rPr>
          <w:rFonts w:ascii="Garamond" w:hAnsi="Garamond" w:cs="Times New Roman"/>
          <w:sz w:val="24"/>
          <w:szCs w:val="24"/>
        </w:rPr>
        <w:t>A partir de</w:t>
      </w:r>
      <w:r w:rsidR="000C6563" w:rsidRPr="00F510AB">
        <w:rPr>
          <w:rFonts w:ascii="Garamond" w:hAnsi="Garamond" w:cs="Times New Roman"/>
          <w:sz w:val="24"/>
          <w:szCs w:val="24"/>
        </w:rPr>
        <w:t xml:space="preserve"> </w:t>
      </w:r>
      <w:r w:rsidR="00E314CC" w:rsidRPr="00F510AB">
        <w:rPr>
          <w:rFonts w:ascii="Garamond" w:hAnsi="Garamond" w:cs="Times New Roman"/>
          <w:sz w:val="24"/>
          <w:szCs w:val="24"/>
        </w:rPr>
        <w:t xml:space="preserve">revisão bibliográfica sobre </w:t>
      </w:r>
      <w:r w:rsidR="006D7A43" w:rsidRPr="00F510AB">
        <w:rPr>
          <w:rFonts w:ascii="Garamond" w:hAnsi="Garamond" w:cs="Times New Roman"/>
          <w:sz w:val="24"/>
          <w:szCs w:val="24"/>
        </w:rPr>
        <w:t>o contexto histórico da</w:t>
      </w:r>
      <w:r w:rsidR="00E314CC" w:rsidRPr="00F510AB">
        <w:rPr>
          <w:rFonts w:ascii="Garamond" w:hAnsi="Garamond" w:cs="Times New Roman"/>
          <w:sz w:val="24"/>
          <w:szCs w:val="24"/>
        </w:rPr>
        <w:t xml:space="preserve"> educação infantil </w:t>
      </w:r>
      <w:r w:rsidR="00AE455E" w:rsidRPr="00F510AB">
        <w:rPr>
          <w:rFonts w:ascii="Garamond" w:hAnsi="Garamond" w:cs="Times New Roman"/>
          <w:sz w:val="24"/>
          <w:szCs w:val="24"/>
        </w:rPr>
        <w:t xml:space="preserve">no campo e da análise das legislações que </w:t>
      </w:r>
      <w:r w:rsidR="00AD1FA0" w:rsidRPr="00F510AB">
        <w:rPr>
          <w:rFonts w:ascii="Garamond" w:hAnsi="Garamond" w:cs="Times New Roman"/>
          <w:sz w:val="24"/>
          <w:szCs w:val="24"/>
        </w:rPr>
        <w:t>amparam o direito à educação</w:t>
      </w:r>
      <w:r w:rsidR="00500BA6" w:rsidRPr="00F510AB">
        <w:rPr>
          <w:rFonts w:ascii="Garamond" w:hAnsi="Garamond" w:cs="Times New Roman"/>
          <w:sz w:val="24"/>
          <w:szCs w:val="24"/>
        </w:rPr>
        <w:t>,</w:t>
      </w:r>
      <w:r w:rsidR="00F56CB1" w:rsidRPr="00F510AB">
        <w:rPr>
          <w:rFonts w:ascii="Garamond" w:hAnsi="Garamond" w:cs="Times New Roman"/>
          <w:sz w:val="24"/>
          <w:szCs w:val="24"/>
        </w:rPr>
        <w:t xml:space="preserve"> </w:t>
      </w:r>
      <w:r w:rsidR="00EC643B" w:rsidRPr="00F510AB">
        <w:rPr>
          <w:rFonts w:ascii="Garamond" w:hAnsi="Garamond" w:cs="Times New Roman"/>
          <w:sz w:val="24"/>
          <w:szCs w:val="24"/>
        </w:rPr>
        <w:t>realizamos uma pesquisa de campo</w:t>
      </w:r>
      <w:r w:rsidR="00F04008" w:rsidRPr="00F510AB">
        <w:rPr>
          <w:rFonts w:ascii="Garamond" w:hAnsi="Garamond" w:cs="Times New Roman"/>
          <w:sz w:val="24"/>
          <w:szCs w:val="24"/>
        </w:rPr>
        <w:t xml:space="preserve"> </w:t>
      </w:r>
      <w:r w:rsidR="000C6563" w:rsidRPr="00F510AB">
        <w:rPr>
          <w:rFonts w:ascii="Garamond" w:hAnsi="Garamond" w:cs="Times New Roman"/>
          <w:sz w:val="24"/>
          <w:szCs w:val="24"/>
        </w:rPr>
        <w:t xml:space="preserve">com </w:t>
      </w:r>
      <w:r w:rsidR="00E049C7" w:rsidRPr="00F510AB">
        <w:rPr>
          <w:rFonts w:ascii="Garamond" w:hAnsi="Garamond" w:cs="Times New Roman"/>
          <w:sz w:val="24"/>
          <w:szCs w:val="24"/>
        </w:rPr>
        <w:t>moradores</w:t>
      </w:r>
      <w:r w:rsidRPr="00F510AB">
        <w:rPr>
          <w:rFonts w:ascii="Garamond" w:hAnsi="Garamond" w:cs="Times New Roman"/>
          <w:sz w:val="24"/>
          <w:szCs w:val="24"/>
        </w:rPr>
        <w:t xml:space="preserve"> </w:t>
      </w:r>
      <w:r w:rsidR="006308D4" w:rsidRPr="00F510AB">
        <w:rPr>
          <w:rFonts w:ascii="Garamond" w:hAnsi="Garamond" w:cs="Times New Roman"/>
          <w:sz w:val="24"/>
          <w:szCs w:val="24"/>
        </w:rPr>
        <w:t xml:space="preserve">e </w:t>
      </w:r>
      <w:r w:rsidR="000C6563" w:rsidRPr="00F510AB">
        <w:rPr>
          <w:rFonts w:ascii="Garamond" w:hAnsi="Garamond" w:cs="Times New Roman"/>
          <w:sz w:val="24"/>
          <w:szCs w:val="24"/>
        </w:rPr>
        <w:t>com</w:t>
      </w:r>
      <w:r w:rsidRPr="00F510AB">
        <w:rPr>
          <w:rFonts w:ascii="Garamond" w:hAnsi="Garamond" w:cs="Times New Roman"/>
          <w:sz w:val="24"/>
          <w:szCs w:val="24"/>
        </w:rPr>
        <w:t xml:space="preserve"> </w:t>
      </w:r>
      <w:r w:rsidR="006308D4" w:rsidRPr="00F510AB">
        <w:rPr>
          <w:rFonts w:ascii="Garamond" w:hAnsi="Garamond" w:cs="Times New Roman"/>
          <w:sz w:val="24"/>
          <w:szCs w:val="24"/>
        </w:rPr>
        <w:t xml:space="preserve">a </w:t>
      </w:r>
      <w:r w:rsidR="00500BA6" w:rsidRPr="00F510AB">
        <w:rPr>
          <w:rFonts w:ascii="Garamond" w:hAnsi="Garamond" w:cs="Times New Roman"/>
          <w:sz w:val="24"/>
          <w:szCs w:val="24"/>
        </w:rPr>
        <w:t>Secretaria de E</w:t>
      </w:r>
      <w:r w:rsidRPr="00F510AB">
        <w:rPr>
          <w:rFonts w:ascii="Garamond" w:hAnsi="Garamond" w:cs="Times New Roman"/>
          <w:sz w:val="24"/>
          <w:szCs w:val="24"/>
        </w:rPr>
        <w:t>ducação</w:t>
      </w:r>
      <w:r w:rsidR="00E049C7" w:rsidRPr="00F510AB">
        <w:rPr>
          <w:rFonts w:ascii="Garamond" w:hAnsi="Garamond" w:cs="Times New Roman"/>
          <w:sz w:val="24"/>
          <w:szCs w:val="24"/>
        </w:rPr>
        <w:t xml:space="preserve"> do município a fim de avaliar o atendimento das crianças nas escolas de educação infantil</w:t>
      </w:r>
      <w:r w:rsidR="00FD6A2F" w:rsidRPr="00F510AB">
        <w:rPr>
          <w:rFonts w:ascii="Garamond" w:hAnsi="Garamond" w:cs="Times New Roman"/>
          <w:sz w:val="24"/>
          <w:szCs w:val="24"/>
        </w:rPr>
        <w:t>.</w:t>
      </w:r>
      <w:r w:rsidR="006308D4" w:rsidRPr="00F510AB">
        <w:rPr>
          <w:rFonts w:ascii="Garamond" w:hAnsi="Garamond" w:cs="Times New Roman"/>
          <w:sz w:val="24"/>
          <w:szCs w:val="24"/>
        </w:rPr>
        <w:t xml:space="preserve"> </w:t>
      </w:r>
      <w:r w:rsidR="00E049C7" w:rsidRPr="00F510AB">
        <w:rPr>
          <w:rFonts w:ascii="Garamond" w:hAnsi="Garamond" w:cs="Times New Roman"/>
          <w:sz w:val="24"/>
          <w:szCs w:val="24"/>
        </w:rPr>
        <w:t xml:space="preserve">A pesquisa demonstrou que não há creches no município, de modo que as </w:t>
      </w:r>
      <w:r w:rsidR="00E44D51" w:rsidRPr="00F510AB">
        <w:rPr>
          <w:rFonts w:ascii="Garamond" w:hAnsi="Garamond" w:cs="Times New Roman"/>
          <w:sz w:val="24"/>
          <w:szCs w:val="24"/>
        </w:rPr>
        <w:t>crianças entre 0 e 3 anos</w:t>
      </w:r>
      <w:r w:rsidR="00257E4C" w:rsidRPr="00F510AB">
        <w:rPr>
          <w:rFonts w:ascii="Garamond" w:hAnsi="Garamond" w:cs="Times New Roman"/>
          <w:sz w:val="24"/>
          <w:szCs w:val="24"/>
        </w:rPr>
        <w:t xml:space="preserve"> não recebem atendimento educacional</w:t>
      </w:r>
      <w:r w:rsidR="00500BA6" w:rsidRPr="00F510AB">
        <w:rPr>
          <w:rFonts w:ascii="Garamond" w:hAnsi="Garamond" w:cs="Times New Roman"/>
          <w:sz w:val="24"/>
          <w:szCs w:val="24"/>
        </w:rPr>
        <w:t xml:space="preserve">. </w:t>
      </w:r>
      <w:r w:rsidR="00EC643B" w:rsidRPr="00F510AB">
        <w:rPr>
          <w:rFonts w:ascii="Garamond" w:hAnsi="Garamond" w:cs="Times New Roman"/>
          <w:sz w:val="24"/>
          <w:szCs w:val="24"/>
        </w:rPr>
        <w:t>Constatamos</w:t>
      </w:r>
      <w:r w:rsidR="00500BA6" w:rsidRPr="00F510AB">
        <w:rPr>
          <w:rFonts w:ascii="Garamond" w:hAnsi="Garamond" w:cs="Times New Roman"/>
          <w:sz w:val="24"/>
          <w:szCs w:val="24"/>
        </w:rPr>
        <w:t xml:space="preserve"> também que apenas</w:t>
      </w:r>
      <w:r w:rsidR="00793ADA" w:rsidRPr="00F510AB">
        <w:rPr>
          <w:rFonts w:ascii="Garamond" w:hAnsi="Garamond" w:cs="Times New Roman"/>
          <w:sz w:val="24"/>
          <w:szCs w:val="24"/>
        </w:rPr>
        <w:t xml:space="preserve"> uma das crianças</w:t>
      </w:r>
      <w:r w:rsidR="008835E2" w:rsidRPr="00F510AB">
        <w:rPr>
          <w:rFonts w:ascii="Garamond" w:hAnsi="Garamond" w:cs="Times New Roman"/>
          <w:sz w:val="24"/>
          <w:szCs w:val="24"/>
        </w:rPr>
        <w:t xml:space="preserve"> entre 4 e 5 anos</w:t>
      </w:r>
      <w:r w:rsidR="00C5469B" w:rsidRPr="00F510AB">
        <w:rPr>
          <w:rFonts w:ascii="Garamond" w:hAnsi="Garamond" w:cs="Times New Roman"/>
          <w:sz w:val="24"/>
          <w:szCs w:val="24"/>
        </w:rPr>
        <w:t xml:space="preserve"> </w:t>
      </w:r>
      <w:r w:rsidR="0034441B" w:rsidRPr="00F510AB">
        <w:rPr>
          <w:rFonts w:ascii="Garamond" w:hAnsi="Garamond" w:cs="Times New Roman"/>
          <w:sz w:val="24"/>
          <w:szCs w:val="24"/>
        </w:rPr>
        <w:t>de</w:t>
      </w:r>
      <w:r w:rsidR="00C5469B" w:rsidRPr="00F510AB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C5469B" w:rsidRPr="00F510AB">
        <w:rPr>
          <w:rFonts w:ascii="Garamond" w:hAnsi="Garamond" w:cs="Times New Roman"/>
          <w:sz w:val="24"/>
          <w:szCs w:val="24"/>
        </w:rPr>
        <w:t>Muselo</w:t>
      </w:r>
      <w:proofErr w:type="spellEnd"/>
      <w:r w:rsidR="00C5469B" w:rsidRPr="00F510AB">
        <w:rPr>
          <w:rFonts w:ascii="Garamond" w:hAnsi="Garamond" w:cs="Times New Roman"/>
          <w:sz w:val="24"/>
          <w:szCs w:val="24"/>
        </w:rPr>
        <w:t xml:space="preserve"> não está matriculada na pré-escola</w:t>
      </w:r>
      <w:r w:rsidR="008835E2" w:rsidRPr="00F510AB">
        <w:rPr>
          <w:rFonts w:ascii="Garamond" w:hAnsi="Garamond" w:cs="Times New Roman"/>
          <w:sz w:val="24"/>
          <w:szCs w:val="24"/>
        </w:rPr>
        <w:t>.</w:t>
      </w:r>
      <w:r w:rsidRPr="00F510AB">
        <w:rPr>
          <w:rFonts w:ascii="Garamond" w:hAnsi="Garamond" w:cs="Times New Roman"/>
          <w:sz w:val="24"/>
          <w:szCs w:val="24"/>
        </w:rPr>
        <w:t xml:space="preserve"> </w:t>
      </w:r>
      <w:r w:rsidR="00EC643B" w:rsidRPr="00F510AB">
        <w:rPr>
          <w:rFonts w:ascii="Garamond" w:hAnsi="Garamond" w:cs="Times New Roman"/>
          <w:sz w:val="24"/>
          <w:szCs w:val="24"/>
        </w:rPr>
        <w:t>Neste sentido, discutimos</w:t>
      </w:r>
      <w:r w:rsidR="008835E2" w:rsidRPr="00F510AB">
        <w:rPr>
          <w:rFonts w:ascii="Garamond" w:hAnsi="Garamond" w:cs="Times New Roman"/>
          <w:sz w:val="24"/>
          <w:szCs w:val="24"/>
        </w:rPr>
        <w:t xml:space="preserve"> a </w:t>
      </w:r>
      <w:r w:rsidR="00B271EE" w:rsidRPr="00F510AB">
        <w:rPr>
          <w:rFonts w:ascii="Garamond" w:hAnsi="Garamond" w:cs="Times New Roman"/>
          <w:sz w:val="24"/>
          <w:szCs w:val="24"/>
        </w:rPr>
        <w:t xml:space="preserve">importância da conscientização das famílias sobre </w:t>
      </w:r>
      <w:r w:rsidR="003E5B2B" w:rsidRPr="00F510AB">
        <w:rPr>
          <w:rFonts w:ascii="Garamond" w:hAnsi="Garamond" w:cs="Times New Roman"/>
          <w:sz w:val="24"/>
          <w:szCs w:val="24"/>
        </w:rPr>
        <w:t>o</w:t>
      </w:r>
      <w:r w:rsidR="00B271EE" w:rsidRPr="00F510AB">
        <w:rPr>
          <w:rFonts w:ascii="Garamond" w:hAnsi="Garamond" w:cs="Times New Roman"/>
          <w:sz w:val="24"/>
          <w:szCs w:val="24"/>
        </w:rPr>
        <w:t xml:space="preserve"> direito</w:t>
      </w:r>
      <w:r w:rsidR="003E5B2B" w:rsidRPr="00F510AB">
        <w:rPr>
          <w:rFonts w:ascii="Garamond" w:hAnsi="Garamond" w:cs="Times New Roman"/>
          <w:sz w:val="24"/>
          <w:szCs w:val="24"/>
        </w:rPr>
        <w:t xml:space="preserve"> à educação desde a mais tenra idade</w:t>
      </w:r>
      <w:r w:rsidR="00E77FC6" w:rsidRPr="00F510AB">
        <w:rPr>
          <w:rFonts w:ascii="Garamond" w:hAnsi="Garamond" w:cs="Times New Roman"/>
          <w:sz w:val="24"/>
          <w:szCs w:val="24"/>
        </w:rPr>
        <w:t xml:space="preserve">, </w:t>
      </w:r>
      <w:r w:rsidR="00EC643B" w:rsidRPr="00F510AB">
        <w:rPr>
          <w:rFonts w:ascii="Garamond" w:hAnsi="Garamond" w:cs="Times New Roman"/>
          <w:sz w:val="24"/>
          <w:szCs w:val="24"/>
        </w:rPr>
        <w:t xml:space="preserve">bem como a necessária luta pela autonomia das mulheres e por condições de trabalho que possibilitem a educação escolar das crianças da comunidade. </w:t>
      </w:r>
      <w:r w:rsidR="00C20BC1" w:rsidRPr="00F510AB">
        <w:rPr>
          <w:rFonts w:ascii="Garamond" w:hAnsi="Garamond" w:cs="Times New Roman"/>
          <w:sz w:val="24"/>
          <w:szCs w:val="24"/>
        </w:rPr>
        <w:t xml:space="preserve"> </w:t>
      </w:r>
    </w:p>
    <w:p w14:paraId="7747699A" w14:textId="729CDA4A" w:rsidR="00A41CA0" w:rsidRDefault="00A41CA0" w:rsidP="00556A26">
      <w:pPr>
        <w:spacing w:after="0" w:line="240" w:lineRule="auto"/>
        <w:ind w:right="-568"/>
        <w:jc w:val="both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b/>
          <w:bCs/>
          <w:sz w:val="24"/>
          <w:szCs w:val="24"/>
        </w:rPr>
        <w:t xml:space="preserve">Palavras-chave: </w:t>
      </w:r>
      <w:r w:rsidRPr="00F510AB">
        <w:rPr>
          <w:rFonts w:ascii="Garamond" w:hAnsi="Garamond" w:cs="Times New Roman"/>
          <w:sz w:val="24"/>
          <w:szCs w:val="24"/>
        </w:rPr>
        <w:t>Educação Infantil. Direito à Educação. Escolas Rurais.</w:t>
      </w:r>
    </w:p>
    <w:p w14:paraId="066F3AC7" w14:textId="7DF1F692" w:rsidR="00B6635B" w:rsidRDefault="00B6635B" w:rsidP="00556A26">
      <w:pPr>
        <w:spacing w:after="0" w:line="240" w:lineRule="auto"/>
        <w:ind w:right="-568"/>
        <w:jc w:val="both"/>
        <w:rPr>
          <w:rFonts w:ascii="Garamond" w:hAnsi="Garamond" w:cs="Times New Roman"/>
          <w:sz w:val="24"/>
          <w:szCs w:val="24"/>
        </w:rPr>
      </w:pPr>
    </w:p>
    <w:p w14:paraId="468D29BD" w14:textId="77777777" w:rsidR="00303124" w:rsidRDefault="00303124" w:rsidP="00556A26">
      <w:pPr>
        <w:spacing w:after="0" w:line="240" w:lineRule="auto"/>
        <w:ind w:right="-568"/>
        <w:jc w:val="both"/>
        <w:rPr>
          <w:rFonts w:ascii="Garamond" w:hAnsi="Garamond" w:cs="Times New Roman"/>
          <w:sz w:val="24"/>
          <w:szCs w:val="24"/>
        </w:rPr>
      </w:pPr>
    </w:p>
    <w:p w14:paraId="3B0B2C08" w14:textId="45AFDA45" w:rsidR="00B6635B" w:rsidRPr="00C63CBB" w:rsidRDefault="00B6635B" w:rsidP="00B6635B">
      <w:pPr>
        <w:spacing w:after="0" w:line="240" w:lineRule="auto"/>
        <w:ind w:right="-568"/>
        <w:jc w:val="center"/>
        <w:rPr>
          <w:rFonts w:ascii="Garamond" w:hAnsi="Garamond" w:cs="Times New Roman"/>
          <w:b/>
          <w:sz w:val="24"/>
          <w:szCs w:val="24"/>
        </w:rPr>
      </w:pPr>
      <w:r w:rsidRPr="00C63CBB">
        <w:rPr>
          <w:rFonts w:ascii="Garamond" w:hAnsi="Garamond" w:cs="Times New Roman"/>
          <w:b/>
          <w:sz w:val="24"/>
          <w:szCs w:val="24"/>
        </w:rPr>
        <w:t>EDUCATION</w:t>
      </w:r>
      <w:r w:rsidR="00B57012" w:rsidRPr="00C63CBB">
        <w:rPr>
          <w:rFonts w:ascii="Garamond" w:hAnsi="Garamond" w:cs="Times New Roman"/>
          <w:b/>
          <w:sz w:val="24"/>
          <w:szCs w:val="24"/>
        </w:rPr>
        <w:t>’S RIGHT</w:t>
      </w:r>
      <w:r w:rsidRPr="00C63CBB">
        <w:rPr>
          <w:rFonts w:ascii="Garamond" w:hAnsi="Garamond" w:cs="Times New Roman"/>
          <w:b/>
          <w:sz w:val="24"/>
          <w:szCs w:val="24"/>
        </w:rPr>
        <w:t xml:space="preserve"> AND ITS </w:t>
      </w:r>
      <w:r w:rsidR="00B57012" w:rsidRPr="00C63CBB">
        <w:rPr>
          <w:rFonts w:ascii="Garamond" w:hAnsi="Garamond" w:cs="Times New Roman"/>
          <w:b/>
          <w:sz w:val="24"/>
          <w:szCs w:val="24"/>
        </w:rPr>
        <w:t>RURAL</w:t>
      </w:r>
      <w:r w:rsidRPr="00C63CBB">
        <w:rPr>
          <w:rFonts w:ascii="Garamond" w:hAnsi="Garamond" w:cs="Times New Roman"/>
          <w:b/>
          <w:sz w:val="24"/>
          <w:szCs w:val="24"/>
        </w:rPr>
        <w:t xml:space="preserve"> EFFECTIVENESS: A STUDY OF CHILDREN FROM ZERO TO FIVE YEARS OF THE COMMUNITY OF MUSELO, INDAIABIRA- MG</w:t>
      </w:r>
    </w:p>
    <w:p w14:paraId="7FD17597" w14:textId="219913F9" w:rsidR="00EE4B1D" w:rsidRDefault="00EE4B1D" w:rsidP="00556A26">
      <w:pPr>
        <w:spacing w:after="0" w:line="240" w:lineRule="auto"/>
        <w:ind w:right="-568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76856F69" w14:textId="77777777" w:rsidR="00303124" w:rsidRDefault="00303124" w:rsidP="00556A26">
      <w:pPr>
        <w:spacing w:after="0" w:line="240" w:lineRule="auto"/>
        <w:ind w:right="-568"/>
        <w:jc w:val="both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14:paraId="08A00383" w14:textId="65E3FD9D" w:rsidR="00EE4B1D" w:rsidRDefault="009C2D31" w:rsidP="00556A26">
      <w:pPr>
        <w:spacing w:after="0" w:line="240" w:lineRule="auto"/>
        <w:ind w:right="-568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9C2D31">
        <w:rPr>
          <w:rFonts w:ascii="Garamond" w:hAnsi="Garamond" w:cs="Times New Roman"/>
          <w:b/>
          <w:color w:val="000000" w:themeColor="text1"/>
          <w:sz w:val="24"/>
          <w:szCs w:val="24"/>
        </w:rPr>
        <w:t>Abstract: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This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article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aims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DB1">
        <w:rPr>
          <w:rFonts w:ascii="Garamond" w:hAnsi="Garamond" w:cs="Times New Roman"/>
          <w:color w:val="000000" w:themeColor="text1"/>
          <w:sz w:val="24"/>
          <w:szCs w:val="24"/>
        </w:rPr>
        <w:t>to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discuss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the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implementation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of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the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early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childhood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education</w:t>
      </w:r>
      <w:r w:rsidR="00663CD2">
        <w:rPr>
          <w:rFonts w:ascii="Garamond" w:hAnsi="Garamond" w:cs="Times New Roman"/>
          <w:color w:val="000000" w:themeColor="text1"/>
          <w:sz w:val="24"/>
          <w:szCs w:val="24"/>
        </w:rPr>
        <w:t>’s</w:t>
      </w:r>
      <w:proofErr w:type="spellEnd"/>
      <w:r w:rsidR="00663CD2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3CD2">
        <w:rPr>
          <w:rFonts w:ascii="Garamond" w:hAnsi="Garamond" w:cs="Times New Roman"/>
          <w:color w:val="000000" w:themeColor="text1"/>
          <w:sz w:val="24"/>
          <w:szCs w:val="24"/>
        </w:rPr>
        <w:t>right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the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community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of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Muselo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, in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the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city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of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Indaiabira - MG.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Based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on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bibliographical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review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on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the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historical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context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of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children's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education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the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countryside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and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the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analysis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of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legislation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that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supports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the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right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to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education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we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conducted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field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survey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with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residents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and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the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Municipal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Education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Department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to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evaluate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the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care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of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children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the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schools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. The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research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showed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that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there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are</w:t>
      </w:r>
      <w:r w:rsidR="00DF33A5">
        <w:rPr>
          <w:rFonts w:ascii="Garamond" w:hAnsi="Garamond" w:cs="Times New Roman"/>
          <w:color w:val="000000" w:themeColor="text1"/>
          <w:sz w:val="24"/>
          <w:szCs w:val="24"/>
        </w:rPr>
        <w:t>n’t</w:t>
      </w:r>
      <w:proofErr w:type="spellEnd"/>
      <w:r w:rsidR="00DF33A5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DF33A5">
        <w:rPr>
          <w:rFonts w:ascii="Garamond" w:hAnsi="Garamond" w:cs="Times New Roman"/>
          <w:color w:val="000000" w:themeColor="text1"/>
          <w:sz w:val="24"/>
          <w:szCs w:val="24"/>
        </w:rPr>
        <w:t>any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day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care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center in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the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4E2E12">
        <w:rPr>
          <w:rFonts w:ascii="Garamond" w:hAnsi="Garamond" w:cs="Times New Roman"/>
          <w:color w:val="000000" w:themeColor="text1"/>
          <w:sz w:val="24"/>
          <w:szCs w:val="24"/>
        </w:rPr>
        <w:t>city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so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that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children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between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0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and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3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years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old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not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receive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educational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care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We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also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found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that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only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one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of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the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children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between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4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and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5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years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of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Muselo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is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not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enrolled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preschool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. In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this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sense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we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discuss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the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importance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of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raising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families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awareness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about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the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right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to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education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from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an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early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age, as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well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as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the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necessary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struggle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for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women's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autonomy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and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working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conditions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that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enable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schooling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of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children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the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community</w:t>
      </w:r>
      <w:proofErr w:type="spellEnd"/>
      <w:r w:rsidR="00EE4B1D" w:rsidRPr="00EE4B1D">
        <w:rPr>
          <w:rFonts w:ascii="Garamond" w:hAnsi="Garamond" w:cs="Times New Roman"/>
          <w:color w:val="000000" w:themeColor="text1"/>
          <w:sz w:val="24"/>
          <w:szCs w:val="24"/>
        </w:rPr>
        <w:t>.</w:t>
      </w:r>
    </w:p>
    <w:p w14:paraId="69BEE40A" w14:textId="35542DBA" w:rsidR="004D24FD" w:rsidRPr="004D24FD" w:rsidRDefault="004D24FD" w:rsidP="00556A26">
      <w:pPr>
        <w:spacing w:after="0" w:line="240" w:lineRule="auto"/>
        <w:ind w:right="-568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4D24FD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Key </w:t>
      </w:r>
      <w:proofErr w:type="spellStart"/>
      <w:r w:rsidRPr="004D24FD">
        <w:rPr>
          <w:rFonts w:ascii="Garamond" w:hAnsi="Garamond" w:cs="Times New Roman"/>
          <w:b/>
          <w:color w:val="000000" w:themeColor="text1"/>
          <w:sz w:val="24"/>
          <w:szCs w:val="24"/>
        </w:rPr>
        <w:t>words</w:t>
      </w:r>
      <w:proofErr w:type="spellEnd"/>
      <w:r w:rsidRPr="004D24FD">
        <w:rPr>
          <w:rFonts w:ascii="Garamond" w:hAnsi="Garamond" w:cs="Times New Roman"/>
          <w:b/>
          <w:color w:val="000000" w:themeColor="text1"/>
          <w:sz w:val="24"/>
          <w:szCs w:val="24"/>
        </w:rPr>
        <w:t>:</w:t>
      </w:r>
      <w:r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F423D">
        <w:rPr>
          <w:rFonts w:ascii="Garamond" w:hAnsi="Garamond" w:cs="Times New Roman"/>
          <w:color w:val="000000" w:themeColor="text1"/>
          <w:sz w:val="24"/>
          <w:szCs w:val="24"/>
        </w:rPr>
        <w:t>Early</w:t>
      </w:r>
      <w:proofErr w:type="spellEnd"/>
      <w:r w:rsidR="00BF423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BF423D">
        <w:rPr>
          <w:rFonts w:ascii="Garamond" w:hAnsi="Garamond" w:cs="Times New Roman"/>
          <w:color w:val="000000" w:themeColor="text1"/>
          <w:sz w:val="24"/>
          <w:szCs w:val="24"/>
        </w:rPr>
        <w:t>childhood</w:t>
      </w:r>
      <w:proofErr w:type="spellEnd"/>
      <w:r w:rsidR="00BF423D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  <w:proofErr w:type="spellStart"/>
      <w:r w:rsidR="00BF423D">
        <w:rPr>
          <w:rFonts w:ascii="Garamond" w:hAnsi="Garamond" w:cs="Times New Roman"/>
          <w:color w:val="000000" w:themeColor="text1"/>
          <w:sz w:val="24"/>
          <w:szCs w:val="24"/>
        </w:rPr>
        <w:t>Education’s</w:t>
      </w:r>
      <w:proofErr w:type="spellEnd"/>
      <w:r w:rsidR="00BF423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="00BF423D">
        <w:rPr>
          <w:rFonts w:ascii="Garamond" w:hAnsi="Garamond" w:cs="Times New Roman"/>
          <w:color w:val="000000" w:themeColor="text1"/>
          <w:sz w:val="24"/>
          <w:szCs w:val="24"/>
        </w:rPr>
        <w:t>right</w:t>
      </w:r>
      <w:proofErr w:type="spellEnd"/>
      <w:r w:rsidR="00BF423D">
        <w:rPr>
          <w:rFonts w:ascii="Garamond" w:hAnsi="Garamond" w:cs="Times New Roman"/>
          <w:color w:val="000000" w:themeColor="text1"/>
          <w:sz w:val="24"/>
          <w:szCs w:val="24"/>
        </w:rPr>
        <w:t>.</w:t>
      </w:r>
      <w:r w:rsidR="00B56B7F">
        <w:rPr>
          <w:rFonts w:ascii="Garamond" w:hAnsi="Garamond" w:cs="Times New Roman"/>
          <w:color w:val="000000" w:themeColor="text1"/>
          <w:sz w:val="24"/>
          <w:szCs w:val="24"/>
        </w:rPr>
        <w:t xml:space="preserve"> Rural </w:t>
      </w:r>
      <w:proofErr w:type="spellStart"/>
      <w:r w:rsidR="00B56B7F">
        <w:rPr>
          <w:rFonts w:ascii="Garamond" w:hAnsi="Garamond" w:cs="Times New Roman"/>
          <w:color w:val="000000" w:themeColor="text1"/>
          <w:sz w:val="24"/>
          <w:szCs w:val="24"/>
        </w:rPr>
        <w:t>schools</w:t>
      </w:r>
      <w:proofErr w:type="spellEnd"/>
      <w:r w:rsidR="00B56B7F">
        <w:rPr>
          <w:rFonts w:ascii="Garamond" w:hAnsi="Garamond" w:cs="Times New Roman"/>
          <w:color w:val="000000" w:themeColor="text1"/>
          <w:sz w:val="24"/>
          <w:szCs w:val="24"/>
        </w:rPr>
        <w:t>.</w:t>
      </w:r>
    </w:p>
    <w:p w14:paraId="6B21CC23" w14:textId="77777777" w:rsidR="007B3C1A" w:rsidRPr="00F510AB" w:rsidRDefault="007B3C1A" w:rsidP="00556A26">
      <w:pPr>
        <w:spacing w:after="0" w:line="240" w:lineRule="auto"/>
        <w:ind w:right="-568" w:firstLine="709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0A9D86DD" w14:textId="77777777" w:rsidR="00A47127" w:rsidRPr="00F510AB" w:rsidRDefault="00A47127" w:rsidP="00556A26">
      <w:pPr>
        <w:spacing w:after="0" w:line="240" w:lineRule="auto"/>
        <w:ind w:right="-568" w:firstLine="709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584B7C2A" w14:textId="77777777" w:rsidR="00A47127" w:rsidRPr="00F510AB" w:rsidRDefault="00A47127" w:rsidP="00556A26">
      <w:pPr>
        <w:spacing w:after="0" w:line="240" w:lineRule="auto"/>
        <w:ind w:right="-568" w:firstLine="709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62E733B8" w14:textId="77777777" w:rsidR="00A47127" w:rsidRPr="00F510AB" w:rsidRDefault="00A47127" w:rsidP="00556A26">
      <w:pPr>
        <w:spacing w:after="0" w:line="240" w:lineRule="auto"/>
        <w:ind w:right="-568" w:firstLine="709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5AB7F93A" w14:textId="77777777" w:rsidR="00A47127" w:rsidRPr="00F510AB" w:rsidRDefault="00A47127" w:rsidP="00556A26">
      <w:pPr>
        <w:spacing w:after="0" w:line="240" w:lineRule="auto"/>
        <w:ind w:right="-568" w:firstLine="709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5EE108AD" w14:textId="77777777" w:rsidR="00A47127" w:rsidRPr="00F510AB" w:rsidRDefault="00A47127" w:rsidP="00556A26">
      <w:pPr>
        <w:spacing w:after="0" w:line="240" w:lineRule="auto"/>
        <w:ind w:right="-568" w:firstLine="709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7A16B02F" w14:textId="77777777" w:rsidR="00A47127" w:rsidRPr="00F510AB" w:rsidRDefault="00A47127" w:rsidP="00556A26">
      <w:pPr>
        <w:spacing w:after="0" w:line="240" w:lineRule="auto"/>
        <w:ind w:right="-568" w:firstLine="709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5371E506" w14:textId="77777777" w:rsidR="00A47127" w:rsidRPr="00F510AB" w:rsidRDefault="00A47127" w:rsidP="00556A26">
      <w:pPr>
        <w:spacing w:after="0" w:line="240" w:lineRule="auto"/>
        <w:ind w:right="-568" w:firstLine="709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536BEAE0" w14:textId="77777777" w:rsidR="00A47127" w:rsidRPr="00F510AB" w:rsidRDefault="00A47127" w:rsidP="00556A26">
      <w:pPr>
        <w:spacing w:after="0" w:line="240" w:lineRule="auto"/>
        <w:ind w:right="-568" w:firstLine="709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6E1E6917" w14:textId="77777777" w:rsidR="00A47127" w:rsidRPr="00F510AB" w:rsidRDefault="00A47127" w:rsidP="00556A26">
      <w:pPr>
        <w:spacing w:after="0" w:line="240" w:lineRule="auto"/>
        <w:ind w:right="-568" w:firstLine="709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34F115DB" w14:textId="77777777" w:rsidR="00C20BC1" w:rsidRPr="00F510AB" w:rsidRDefault="00C20BC1" w:rsidP="00556A26">
      <w:pPr>
        <w:spacing w:after="0" w:line="240" w:lineRule="auto"/>
        <w:ind w:right="-568" w:firstLine="709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1FB28FC4" w14:textId="77777777" w:rsidR="00A47127" w:rsidRPr="00F510AB" w:rsidRDefault="00A47127" w:rsidP="00556A26">
      <w:pPr>
        <w:spacing w:after="0" w:line="240" w:lineRule="auto"/>
        <w:ind w:right="-568" w:firstLine="709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20422826" w14:textId="77777777" w:rsidR="00A47127" w:rsidRPr="00F510AB" w:rsidRDefault="00A47127" w:rsidP="00556A26">
      <w:pPr>
        <w:spacing w:after="0" w:line="240" w:lineRule="auto"/>
        <w:ind w:right="-568" w:firstLine="709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250AFA65" w14:textId="77777777" w:rsidR="00A47127" w:rsidRPr="00F510AB" w:rsidRDefault="00A47127" w:rsidP="00556A26">
      <w:pPr>
        <w:spacing w:after="0" w:line="240" w:lineRule="auto"/>
        <w:ind w:right="-568" w:firstLine="709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0AA15C0B" w14:textId="7F26399F" w:rsidR="007B3C1A" w:rsidRPr="00F510AB" w:rsidRDefault="004E6030" w:rsidP="00556A26">
      <w:pPr>
        <w:spacing w:after="0" w:line="240" w:lineRule="auto"/>
        <w:ind w:right="-568" w:firstLine="709"/>
        <w:jc w:val="both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color w:val="000000" w:themeColor="text1"/>
          <w:sz w:val="24"/>
          <w:szCs w:val="24"/>
        </w:rPr>
        <w:lastRenderedPageBreak/>
        <w:t>O presente artigo é resultado do tr</w:t>
      </w:r>
      <w:r w:rsidR="00E049C7" w:rsidRPr="00F510AB">
        <w:rPr>
          <w:rFonts w:ascii="Garamond" w:hAnsi="Garamond" w:cs="Times New Roman"/>
          <w:color w:val="000000" w:themeColor="text1"/>
          <w:sz w:val="24"/>
          <w:szCs w:val="24"/>
        </w:rPr>
        <w:t>abalho de conclusão de curso (TCC)</w:t>
      </w:r>
      <w:r w:rsidRPr="00F510AB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C13669" w:rsidRPr="00F510AB">
        <w:rPr>
          <w:rFonts w:ascii="Garamond" w:hAnsi="Garamond" w:cs="Times New Roman"/>
          <w:color w:val="000000" w:themeColor="text1"/>
          <w:sz w:val="24"/>
          <w:szCs w:val="24"/>
        </w:rPr>
        <w:t>em</w:t>
      </w:r>
      <w:r w:rsidRPr="00F510AB">
        <w:rPr>
          <w:rFonts w:ascii="Garamond" w:hAnsi="Garamond" w:cs="Times New Roman"/>
          <w:color w:val="000000" w:themeColor="text1"/>
          <w:sz w:val="24"/>
          <w:szCs w:val="24"/>
        </w:rPr>
        <w:t xml:space="preserve"> Pedagogia da Terra</w:t>
      </w:r>
      <w:r w:rsidR="00C13669" w:rsidRPr="00F510AB">
        <w:rPr>
          <w:rFonts w:ascii="Garamond" w:hAnsi="Garamond" w:cs="Times New Roman"/>
          <w:color w:val="000000" w:themeColor="text1"/>
          <w:sz w:val="24"/>
          <w:szCs w:val="24"/>
        </w:rPr>
        <w:t>,</w:t>
      </w:r>
      <w:r w:rsidRPr="00F510AB">
        <w:rPr>
          <w:rFonts w:ascii="Garamond" w:hAnsi="Garamond" w:cs="Times New Roman"/>
          <w:color w:val="000000" w:themeColor="text1"/>
          <w:sz w:val="24"/>
          <w:szCs w:val="24"/>
        </w:rPr>
        <w:t xml:space="preserve"> oferecido pela Uni</w:t>
      </w:r>
      <w:r w:rsidR="00C13669" w:rsidRPr="00F510AB">
        <w:rPr>
          <w:rFonts w:ascii="Garamond" w:hAnsi="Garamond" w:cs="Times New Roman"/>
          <w:color w:val="000000" w:themeColor="text1"/>
          <w:sz w:val="24"/>
          <w:szCs w:val="24"/>
        </w:rPr>
        <w:t xml:space="preserve">versidade Federal de São Carlos – </w:t>
      </w:r>
      <w:r w:rsidRPr="00F510AB">
        <w:rPr>
          <w:rFonts w:ascii="Garamond" w:hAnsi="Garamond" w:cs="Times New Roman"/>
          <w:color w:val="000000" w:themeColor="text1"/>
          <w:sz w:val="24"/>
          <w:szCs w:val="24"/>
        </w:rPr>
        <w:t>UFSCar</w:t>
      </w:r>
      <w:r w:rsidR="00C13669" w:rsidRPr="00F510AB">
        <w:rPr>
          <w:rFonts w:ascii="Garamond" w:hAnsi="Garamond" w:cs="Times New Roman"/>
          <w:color w:val="000000" w:themeColor="text1"/>
          <w:sz w:val="24"/>
          <w:szCs w:val="24"/>
        </w:rPr>
        <w:t>.</w:t>
      </w:r>
      <w:r w:rsidR="001C6147" w:rsidRPr="00F510AB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C13669" w:rsidRPr="00F510AB">
        <w:rPr>
          <w:rFonts w:ascii="Garamond" w:hAnsi="Garamond" w:cs="Times New Roman"/>
          <w:color w:val="000000" w:themeColor="text1"/>
          <w:sz w:val="24"/>
          <w:szCs w:val="24"/>
        </w:rPr>
        <w:t>No escopo da discussão que abrange o</w:t>
      </w:r>
      <w:r w:rsidR="004F41F3" w:rsidRPr="00F510AB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7B3C1A" w:rsidRPr="00F510AB">
        <w:rPr>
          <w:rFonts w:ascii="Garamond" w:hAnsi="Garamond" w:cs="Times New Roman"/>
          <w:color w:val="000000" w:themeColor="text1"/>
          <w:sz w:val="24"/>
          <w:szCs w:val="24"/>
        </w:rPr>
        <w:t>direito à educação</w:t>
      </w:r>
      <w:r w:rsidR="003525F5" w:rsidRPr="00F510AB">
        <w:rPr>
          <w:rFonts w:ascii="Garamond" w:hAnsi="Garamond" w:cs="Times New Roman"/>
          <w:color w:val="000000" w:themeColor="text1"/>
          <w:sz w:val="24"/>
          <w:szCs w:val="24"/>
        </w:rPr>
        <w:t xml:space="preserve">, </w:t>
      </w:r>
      <w:r w:rsidR="00C13669" w:rsidRPr="00F510AB">
        <w:rPr>
          <w:rFonts w:ascii="Garamond" w:hAnsi="Garamond" w:cs="Times New Roman"/>
          <w:color w:val="000000" w:themeColor="text1"/>
          <w:sz w:val="24"/>
          <w:szCs w:val="24"/>
        </w:rPr>
        <w:t>demos enfoque à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</w:t>
      </w:r>
      <w:r w:rsidR="00C13669" w:rsidRPr="00F510AB">
        <w:rPr>
          <w:rFonts w:ascii="Garamond" w:hAnsi="Garamond" w:cs="Times New Roman"/>
          <w:sz w:val="24"/>
          <w:szCs w:val="24"/>
        </w:rPr>
        <w:t>implementação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do direito à educação infantil das crianças </w:t>
      </w:r>
      <w:r w:rsidR="000C1078" w:rsidRPr="00F510AB">
        <w:rPr>
          <w:rFonts w:ascii="Garamond" w:hAnsi="Garamond" w:cs="Times New Roman"/>
          <w:sz w:val="24"/>
          <w:szCs w:val="24"/>
        </w:rPr>
        <w:t>entre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zero </w:t>
      </w:r>
      <w:r w:rsidR="000C1078" w:rsidRPr="00F510AB">
        <w:rPr>
          <w:rFonts w:ascii="Garamond" w:hAnsi="Garamond" w:cs="Times New Roman"/>
          <w:sz w:val="24"/>
          <w:szCs w:val="24"/>
        </w:rPr>
        <w:t>e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cinco anos do campo</w:t>
      </w:r>
      <w:r w:rsidR="007B3C1A" w:rsidRPr="00F510AB">
        <w:rPr>
          <w:rStyle w:val="Refdenotaderodap"/>
          <w:rFonts w:ascii="Garamond" w:hAnsi="Garamond" w:cs="Times New Roman"/>
          <w:sz w:val="24"/>
          <w:szCs w:val="24"/>
        </w:rPr>
        <w:footnoteReference w:id="1"/>
      </w:r>
      <w:r w:rsidR="00C13669" w:rsidRPr="00F510AB">
        <w:rPr>
          <w:rFonts w:ascii="Garamond" w:hAnsi="Garamond" w:cs="Times New Roman"/>
          <w:sz w:val="24"/>
          <w:szCs w:val="24"/>
        </w:rPr>
        <w:t>,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no município de Indaiabira</w:t>
      </w:r>
      <w:r w:rsidR="00A84E83" w:rsidRPr="00F510AB">
        <w:rPr>
          <w:rFonts w:ascii="Garamond" w:hAnsi="Garamond" w:cs="Times New Roman"/>
          <w:sz w:val="24"/>
          <w:szCs w:val="24"/>
        </w:rPr>
        <w:t>,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região norte de Minas Gerais</w:t>
      </w:r>
      <w:r w:rsidR="007B3C1A" w:rsidRPr="00F510AB">
        <w:rPr>
          <w:rFonts w:ascii="Garamond" w:hAnsi="Garamond" w:cs="Times New Roman"/>
          <w:color w:val="000000" w:themeColor="text1"/>
          <w:sz w:val="24"/>
          <w:szCs w:val="24"/>
        </w:rPr>
        <w:t>.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Dentre as comunidades rurais existentes no município, </w:t>
      </w:r>
      <w:r w:rsidR="00C13669" w:rsidRPr="00F510AB">
        <w:rPr>
          <w:rFonts w:ascii="Garamond" w:hAnsi="Garamond" w:cs="Times New Roman"/>
          <w:sz w:val="24"/>
          <w:szCs w:val="24"/>
        </w:rPr>
        <w:t xml:space="preserve">analisamos 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a comunidade de </w:t>
      </w:r>
      <w:proofErr w:type="spellStart"/>
      <w:r w:rsidR="007B3C1A" w:rsidRPr="00F510AB">
        <w:rPr>
          <w:rFonts w:ascii="Garamond" w:hAnsi="Garamond" w:cs="Times New Roman"/>
          <w:sz w:val="24"/>
          <w:szCs w:val="24"/>
        </w:rPr>
        <w:t>Muselo</w:t>
      </w:r>
      <w:proofErr w:type="spellEnd"/>
      <w:r w:rsidR="007B3C1A" w:rsidRPr="00F510AB">
        <w:rPr>
          <w:rFonts w:ascii="Garamond" w:hAnsi="Garamond" w:cs="Times New Roman"/>
          <w:sz w:val="24"/>
          <w:szCs w:val="24"/>
        </w:rPr>
        <w:t>,</w:t>
      </w:r>
      <w:r w:rsidR="00025A91" w:rsidRPr="00F510AB">
        <w:rPr>
          <w:rFonts w:ascii="Garamond" w:hAnsi="Garamond" w:cs="Times New Roman"/>
          <w:sz w:val="24"/>
          <w:szCs w:val="24"/>
        </w:rPr>
        <w:t xml:space="preserve"> </w:t>
      </w:r>
      <w:r w:rsidR="00C13669" w:rsidRPr="00F510AB">
        <w:rPr>
          <w:rFonts w:ascii="Garamond" w:hAnsi="Garamond" w:cs="Times New Roman"/>
          <w:sz w:val="24"/>
          <w:szCs w:val="24"/>
        </w:rPr>
        <w:t>dando destaque</w:t>
      </w:r>
      <w:r w:rsidR="00025A91" w:rsidRPr="00F510AB">
        <w:rPr>
          <w:rFonts w:ascii="Garamond" w:hAnsi="Garamond" w:cs="Times New Roman"/>
          <w:sz w:val="24"/>
          <w:szCs w:val="24"/>
        </w:rPr>
        <w:t xml:space="preserve"> </w:t>
      </w:r>
      <w:r w:rsidR="00C13669" w:rsidRPr="00F510AB">
        <w:rPr>
          <w:rFonts w:ascii="Garamond" w:hAnsi="Garamond" w:cs="Times New Roman"/>
          <w:sz w:val="24"/>
          <w:szCs w:val="24"/>
        </w:rPr>
        <w:t>à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quantidade de crian</w:t>
      </w:r>
      <w:r w:rsidR="00C13669" w:rsidRPr="00F510AB">
        <w:rPr>
          <w:rFonts w:ascii="Garamond" w:hAnsi="Garamond" w:cs="Times New Roman"/>
          <w:sz w:val="24"/>
          <w:szCs w:val="24"/>
        </w:rPr>
        <w:t>ças que existem na comunidade e ao número de matriculado</w:t>
      </w:r>
      <w:r w:rsidR="007B3C1A" w:rsidRPr="00F510AB">
        <w:rPr>
          <w:rFonts w:ascii="Garamond" w:hAnsi="Garamond" w:cs="Times New Roman"/>
          <w:sz w:val="24"/>
          <w:szCs w:val="24"/>
        </w:rPr>
        <w:t>s na educação infantil</w:t>
      </w:r>
      <w:r w:rsidR="00C13669" w:rsidRPr="00F510AB">
        <w:rPr>
          <w:rFonts w:ascii="Garamond" w:hAnsi="Garamond" w:cs="Times New Roman"/>
          <w:sz w:val="24"/>
          <w:szCs w:val="24"/>
        </w:rPr>
        <w:t xml:space="preserve">. </w:t>
      </w:r>
      <w:r w:rsidR="00F663B0" w:rsidRPr="00F510AB">
        <w:rPr>
          <w:rFonts w:ascii="Garamond" w:hAnsi="Garamond" w:cs="Times New Roman"/>
          <w:sz w:val="24"/>
          <w:szCs w:val="24"/>
        </w:rPr>
        <w:t xml:space="preserve">Neste sentido, </w:t>
      </w:r>
      <w:r w:rsidR="00C13669" w:rsidRPr="00F510AB">
        <w:rPr>
          <w:rFonts w:ascii="Garamond" w:hAnsi="Garamond" w:cs="Times New Roman"/>
          <w:sz w:val="24"/>
          <w:szCs w:val="24"/>
        </w:rPr>
        <w:t>buscamos explicitar</w:t>
      </w:r>
      <w:r w:rsidR="006837B9" w:rsidRPr="00F510AB">
        <w:rPr>
          <w:rFonts w:ascii="Garamond" w:hAnsi="Garamond" w:cs="Times New Roman"/>
          <w:sz w:val="24"/>
          <w:szCs w:val="24"/>
        </w:rPr>
        <w:t xml:space="preserve"> os motivos que </w:t>
      </w:r>
      <w:r w:rsidR="0026101D" w:rsidRPr="00F510AB">
        <w:rPr>
          <w:rFonts w:ascii="Garamond" w:hAnsi="Garamond" w:cs="Times New Roman"/>
          <w:sz w:val="24"/>
          <w:szCs w:val="24"/>
        </w:rPr>
        <w:t>aproximam</w:t>
      </w:r>
      <w:r w:rsidR="00C5677C" w:rsidRPr="00F510AB">
        <w:rPr>
          <w:rFonts w:ascii="Garamond" w:hAnsi="Garamond" w:cs="Times New Roman"/>
          <w:sz w:val="24"/>
          <w:szCs w:val="24"/>
        </w:rPr>
        <w:t xml:space="preserve"> ou afastam </w:t>
      </w:r>
      <w:r w:rsidR="00C20BC1" w:rsidRPr="00F510AB">
        <w:rPr>
          <w:rFonts w:ascii="Garamond" w:hAnsi="Garamond" w:cs="Times New Roman"/>
          <w:sz w:val="24"/>
          <w:szCs w:val="24"/>
        </w:rPr>
        <w:t xml:space="preserve">as crianças desta comunidade da </w:t>
      </w:r>
      <w:r w:rsidR="00C5677C" w:rsidRPr="00F510AB">
        <w:rPr>
          <w:rFonts w:ascii="Garamond" w:hAnsi="Garamond" w:cs="Times New Roman"/>
          <w:sz w:val="24"/>
          <w:szCs w:val="24"/>
        </w:rPr>
        <w:t>educação infantil</w:t>
      </w:r>
      <w:r w:rsidR="00F663B0" w:rsidRPr="00F510AB">
        <w:rPr>
          <w:rFonts w:ascii="Garamond" w:hAnsi="Garamond" w:cs="Times New Roman"/>
          <w:sz w:val="24"/>
          <w:szCs w:val="24"/>
        </w:rPr>
        <w:t>, entendendo que esta fase da escolarização é de suma relevância p</w:t>
      </w:r>
      <w:r w:rsidR="00863355" w:rsidRPr="00F510AB">
        <w:rPr>
          <w:rFonts w:ascii="Garamond" w:hAnsi="Garamond" w:cs="Times New Roman"/>
          <w:sz w:val="24"/>
          <w:szCs w:val="24"/>
        </w:rPr>
        <w:t>a</w:t>
      </w:r>
      <w:r w:rsidR="00F663B0" w:rsidRPr="00F510AB">
        <w:rPr>
          <w:rFonts w:ascii="Garamond" w:hAnsi="Garamond" w:cs="Times New Roman"/>
          <w:sz w:val="24"/>
          <w:szCs w:val="24"/>
        </w:rPr>
        <w:t xml:space="preserve">ra o pleno desenvolvimento das crianças. </w:t>
      </w:r>
    </w:p>
    <w:p w14:paraId="311F627D" w14:textId="146B44F8" w:rsidR="007B3C1A" w:rsidRPr="00F510AB" w:rsidRDefault="007E423B" w:rsidP="00556A26">
      <w:pPr>
        <w:spacing w:after="0" w:line="240" w:lineRule="auto"/>
        <w:ind w:right="-568" w:firstLine="708"/>
        <w:jc w:val="both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>A hipótese</w:t>
      </w:r>
      <w:r w:rsidR="00F663B0" w:rsidRPr="00F510AB">
        <w:rPr>
          <w:rFonts w:ascii="Garamond" w:hAnsi="Garamond" w:cs="Times New Roman"/>
          <w:sz w:val="24"/>
          <w:szCs w:val="24"/>
        </w:rPr>
        <w:t xml:space="preserve"> de que o direito à educação infantil estaria sendo negado, por nós levantada naquela ocasião, apoiou-se</w:t>
      </w:r>
      <w:r w:rsidRPr="00F510AB">
        <w:rPr>
          <w:rFonts w:ascii="Garamond" w:hAnsi="Garamond" w:cs="Times New Roman"/>
          <w:sz w:val="24"/>
          <w:szCs w:val="24"/>
        </w:rPr>
        <w:t xml:space="preserve"> no documento produzido pelo Grupo de Trabalho Interinstitucional - GTI</w:t>
      </w:r>
      <w:r w:rsidR="00157193" w:rsidRPr="00F510AB">
        <w:rPr>
          <w:rStyle w:val="Refdenotaderodap"/>
          <w:rFonts w:ascii="Garamond" w:hAnsi="Garamond" w:cs="Times New Roman"/>
          <w:sz w:val="24"/>
          <w:szCs w:val="24"/>
        </w:rPr>
        <w:footnoteReference w:id="2"/>
      </w:r>
      <w:r w:rsidRPr="00F510AB">
        <w:rPr>
          <w:rFonts w:ascii="Garamond" w:hAnsi="Garamond" w:cs="Times New Roman"/>
          <w:sz w:val="24"/>
          <w:szCs w:val="24"/>
        </w:rPr>
        <w:t>, instituído pela Portaria Interministerial número 6/2013, assinada pelos Ministros de Estado da Educação, do Desenvolvimento Agrário e do Desenvolvimento Social e Combate à Fome (2014), afirma</w:t>
      </w:r>
      <w:r w:rsidR="00F663B0" w:rsidRPr="00F510AB">
        <w:rPr>
          <w:rFonts w:ascii="Garamond" w:hAnsi="Garamond" w:cs="Times New Roman"/>
          <w:sz w:val="24"/>
          <w:szCs w:val="24"/>
        </w:rPr>
        <w:t>ndo</w:t>
      </w:r>
      <w:r w:rsidRPr="00F510AB">
        <w:rPr>
          <w:rFonts w:ascii="Garamond" w:hAnsi="Garamond" w:cs="Times New Roman"/>
          <w:sz w:val="24"/>
          <w:szCs w:val="24"/>
        </w:rPr>
        <w:t xml:space="preserve"> que “as crianças de 0 a 5 anos e onze meses residentes em áreas rurais vivem um processo de ocultamento, omissão e acesso desigual às políticas públicas” (</w:t>
      </w:r>
      <w:r w:rsidR="00257E4C" w:rsidRPr="00F510AB">
        <w:rPr>
          <w:rFonts w:ascii="Garamond" w:hAnsi="Garamond" w:cs="Times New Roman"/>
          <w:sz w:val="24"/>
          <w:szCs w:val="24"/>
        </w:rPr>
        <w:t xml:space="preserve">2013, </w:t>
      </w:r>
      <w:r w:rsidRPr="00F510AB">
        <w:rPr>
          <w:rFonts w:ascii="Garamond" w:hAnsi="Garamond" w:cs="Times New Roman"/>
          <w:sz w:val="24"/>
          <w:szCs w:val="24"/>
        </w:rPr>
        <w:t>p. 06).</w:t>
      </w:r>
      <w:r w:rsidR="00044A2F" w:rsidRPr="00F510AB">
        <w:rPr>
          <w:rFonts w:ascii="Garamond" w:hAnsi="Garamond" w:cs="Times New Roman"/>
          <w:sz w:val="24"/>
          <w:szCs w:val="24"/>
        </w:rPr>
        <w:t xml:space="preserve"> </w:t>
      </w:r>
    </w:p>
    <w:p w14:paraId="5E2CCFAF" w14:textId="2F625E8C" w:rsidR="00C83288" w:rsidRDefault="00257BC8" w:rsidP="002755D8">
      <w:pPr>
        <w:spacing w:after="0" w:line="240" w:lineRule="auto"/>
        <w:ind w:right="-567" w:firstLine="708"/>
        <w:jc w:val="both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 xml:space="preserve">Com o intuito de compreender os motivos pelos quais a educação no campo, especificamente em </w:t>
      </w:r>
      <w:proofErr w:type="spellStart"/>
      <w:r w:rsidRPr="00F510AB">
        <w:rPr>
          <w:rFonts w:ascii="Garamond" w:hAnsi="Garamond" w:cs="Times New Roman"/>
          <w:sz w:val="24"/>
          <w:szCs w:val="24"/>
        </w:rPr>
        <w:t>Muselo</w:t>
      </w:r>
      <w:proofErr w:type="spellEnd"/>
      <w:r w:rsidRPr="00F510AB">
        <w:rPr>
          <w:rFonts w:ascii="Garamond" w:hAnsi="Garamond" w:cs="Times New Roman"/>
          <w:sz w:val="24"/>
          <w:szCs w:val="24"/>
        </w:rPr>
        <w:t xml:space="preserve">, ainda não está universalizada, o presente artigo organiza-se a partir da apresentação dos dados históricos de constituição do município de Indaiabira e da comunidade de </w:t>
      </w:r>
      <w:proofErr w:type="spellStart"/>
      <w:r w:rsidRPr="00F510AB">
        <w:rPr>
          <w:rFonts w:ascii="Garamond" w:hAnsi="Garamond" w:cs="Times New Roman"/>
          <w:sz w:val="24"/>
          <w:szCs w:val="24"/>
        </w:rPr>
        <w:t>Muselo</w:t>
      </w:r>
      <w:proofErr w:type="spellEnd"/>
      <w:r w:rsidRPr="00F510AB">
        <w:rPr>
          <w:rFonts w:ascii="Garamond" w:hAnsi="Garamond" w:cs="Times New Roman"/>
          <w:sz w:val="24"/>
          <w:szCs w:val="24"/>
        </w:rPr>
        <w:t xml:space="preserve">, passando pela situação da educação infantil na comunidade. Por fim, são tecidas considerações acerca da necessidade do atendimento de crianças de 0 </w:t>
      </w:r>
      <w:proofErr w:type="gramStart"/>
      <w:r w:rsidRPr="00F510AB">
        <w:rPr>
          <w:rFonts w:ascii="Garamond" w:hAnsi="Garamond" w:cs="Times New Roman"/>
          <w:sz w:val="24"/>
          <w:szCs w:val="24"/>
        </w:rPr>
        <w:t>à</w:t>
      </w:r>
      <w:proofErr w:type="gramEnd"/>
      <w:r w:rsidRPr="00F510AB">
        <w:rPr>
          <w:rFonts w:ascii="Garamond" w:hAnsi="Garamond" w:cs="Times New Roman"/>
          <w:sz w:val="24"/>
          <w:szCs w:val="24"/>
        </w:rPr>
        <w:t xml:space="preserve"> 3 </w:t>
      </w:r>
      <w:r w:rsidR="00C83288" w:rsidRPr="00F510AB">
        <w:rPr>
          <w:rFonts w:ascii="Garamond" w:hAnsi="Garamond" w:cs="Times New Roman"/>
          <w:sz w:val="24"/>
          <w:szCs w:val="24"/>
        </w:rPr>
        <w:t xml:space="preserve">com vistas a garantir às famílias o direito fundamental à educação pública, gratuita e de qualidade. </w:t>
      </w:r>
    </w:p>
    <w:p w14:paraId="6BD1F00E" w14:textId="77777777" w:rsidR="008B07DC" w:rsidRPr="00F510AB" w:rsidRDefault="008B07DC" w:rsidP="008B07DC">
      <w:pPr>
        <w:spacing w:after="0" w:line="360" w:lineRule="auto"/>
        <w:ind w:right="-567" w:firstLine="708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07358CE4" w14:textId="58D3076D" w:rsidR="00622B4D" w:rsidRDefault="00257E4C" w:rsidP="008B07DC">
      <w:pPr>
        <w:pStyle w:val="Ttulo1"/>
        <w:spacing w:line="360" w:lineRule="auto"/>
        <w:ind w:right="-567"/>
        <w:rPr>
          <w:rFonts w:ascii="Garamond" w:hAnsi="Garamond"/>
          <w:sz w:val="24"/>
          <w:szCs w:val="24"/>
        </w:rPr>
      </w:pPr>
      <w:bookmarkStart w:id="0" w:name="_Toc516303579"/>
      <w:r w:rsidRPr="003D3001">
        <w:rPr>
          <w:rFonts w:ascii="Garamond" w:hAnsi="Garamond"/>
          <w:sz w:val="24"/>
          <w:szCs w:val="24"/>
        </w:rPr>
        <w:t>A</w:t>
      </w:r>
      <w:r w:rsidR="00137030" w:rsidRPr="003D3001">
        <w:rPr>
          <w:rFonts w:ascii="Garamond" w:hAnsi="Garamond"/>
          <w:sz w:val="24"/>
          <w:szCs w:val="24"/>
        </w:rPr>
        <w:t xml:space="preserve"> comunidade de </w:t>
      </w:r>
      <w:proofErr w:type="spellStart"/>
      <w:r w:rsidR="00137030" w:rsidRPr="003D3001">
        <w:rPr>
          <w:rFonts w:ascii="Garamond" w:hAnsi="Garamond"/>
          <w:sz w:val="24"/>
          <w:szCs w:val="24"/>
        </w:rPr>
        <w:t>Muselo</w:t>
      </w:r>
      <w:proofErr w:type="spellEnd"/>
      <w:r w:rsidR="00137030" w:rsidRPr="003D3001">
        <w:rPr>
          <w:rFonts w:ascii="Garamond" w:hAnsi="Garamond"/>
          <w:sz w:val="24"/>
          <w:szCs w:val="24"/>
        </w:rPr>
        <w:t xml:space="preserve"> no</w:t>
      </w:r>
      <w:r w:rsidR="007B3C1A" w:rsidRPr="003D3001">
        <w:rPr>
          <w:rFonts w:ascii="Garamond" w:hAnsi="Garamond"/>
          <w:sz w:val="24"/>
          <w:szCs w:val="24"/>
        </w:rPr>
        <w:t xml:space="preserve"> município de Indaiabira </w:t>
      </w:r>
      <w:r w:rsidR="008B07DC">
        <w:rPr>
          <w:rFonts w:ascii="Garamond" w:hAnsi="Garamond"/>
          <w:sz w:val="24"/>
          <w:szCs w:val="24"/>
        </w:rPr>
        <w:t>–</w:t>
      </w:r>
      <w:r w:rsidR="007B3C1A" w:rsidRPr="003D3001">
        <w:rPr>
          <w:rFonts w:ascii="Garamond" w:hAnsi="Garamond"/>
          <w:sz w:val="24"/>
          <w:szCs w:val="24"/>
        </w:rPr>
        <w:t xml:space="preserve"> MG</w:t>
      </w:r>
      <w:bookmarkStart w:id="1" w:name="_Toc516303580"/>
      <w:bookmarkEnd w:id="0"/>
    </w:p>
    <w:p w14:paraId="71B61E72" w14:textId="77777777" w:rsidR="008B07DC" w:rsidRPr="008B07DC" w:rsidRDefault="008B07DC" w:rsidP="008B07DC">
      <w:pPr>
        <w:spacing w:line="360" w:lineRule="auto"/>
      </w:pPr>
    </w:p>
    <w:p w14:paraId="172F005A" w14:textId="17731A49" w:rsidR="00622B4D" w:rsidRDefault="007B3C1A" w:rsidP="008B07DC">
      <w:pPr>
        <w:pStyle w:val="Ttulo2"/>
        <w:spacing w:line="240" w:lineRule="auto"/>
        <w:ind w:right="-567"/>
        <w:rPr>
          <w:rFonts w:ascii="Garamond" w:hAnsi="Garamond" w:cs="Times New Roman"/>
          <w:color w:val="auto"/>
          <w:sz w:val="24"/>
          <w:szCs w:val="24"/>
        </w:rPr>
      </w:pPr>
      <w:r w:rsidRPr="00F510AB">
        <w:rPr>
          <w:rFonts w:ascii="Garamond" w:hAnsi="Garamond" w:cs="Times New Roman"/>
          <w:color w:val="auto"/>
          <w:sz w:val="24"/>
          <w:szCs w:val="24"/>
        </w:rPr>
        <w:t>Histórico do município de Indaiabira-MG</w:t>
      </w:r>
      <w:bookmarkEnd w:id="1"/>
    </w:p>
    <w:p w14:paraId="35C40E6E" w14:textId="77777777" w:rsidR="008B07DC" w:rsidRPr="008B07DC" w:rsidRDefault="008B07DC" w:rsidP="008B07DC">
      <w:pPr>
        <w:spacing w:line="360" w:lineRule="auto"/>
      </w:pPr>
    </w:p>
    <w:p w14:paraId="3F9F2E2C" w14:textId="3744D575" w:rsidR="006C4484" w:rsidRPr="00F510AB" w:rsidRDefault="007B3C1A" w:rsidP="00556A26">
      <w:pPr>
        <w:spacing w:after="0" w:line="240" w:lineRule="auto"/>
        <w:ind w:right="-568" w:firstLine="708"/>
        <w:jc w:val="both"/>
        <w:rPr>
          <w:rFonts w:ascii="Garamond" w:eastAsia="Times New Roman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>Localizada na região norte de Minas Gerais</w:t>
      </w:r>
      <w:r w:rsidR="00C83288" w:rsidRPr="00F510AB">
        <w:rPr>
          <w:rFonts w:ascii="Garamond" w:hAnsi="Garamond" w:cs="Times New Roman"/>
          <w:sz w:val="24"/>
          <w:szCs w:val="24"/>
        </w:rPr>
        <w:t>,</w:t>
      </w:r>
      <w:r w:rsidRPr="00F510AB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color w:val="000000" w:themeColor="text1"/>
          <w:sz w:val="24"/>
          <w:szCs w:val="24"/>
        </w:rPr>
        <w:t xml:space="preserve">na </w:t>
      </w:r>
      <w:hyperlink r:id="rId8" w:tooltip="Microrregião de Salinas" w:history="1">
        <w:r w:rsidRPr="00F510AB">
          <w:rPr>
            <w:rStyle w:val="Hyperlink"/>
            <w:rFonts w:ascii="Garamond" w:hAnsi="Garamond" w:cs="Times New Roman"/>
            <w:color w:val="000000" w:themeColor="text1"/>
            <w:sz w:val="24"/>
            <w:szCs w:val="24"/>
            <w:u w:val="none"/>
          </w:rPr>
          <w:t>microrregião de Salinas</w:t>
        </w:r>
      </w:hyperlink>
      <w:r w:rsidRPr="00F510AB">
        <w:rPr>
          <w:rFonts w:ascii="Garamond" w:hAnsi="Garamond" w:cs="Times New Roman"/>
          <w:color w:val="000000" w:themeColor="text1"/>
          <w:sz w:val="24"/>
          <w:szCs w:val="24"/>
        </w:rPr>
        <w:t>,</w:t>
      </w:r>
      <w:r w:rsidR="00B22F80" w:rsidRPr="00F510AB">
        <w:rPr>
          <w:rFonts w:ascii="Garamond" w:hAnsi="Garamond" w:cs="Times New Roman"/>
          <w:color w:val="000000" w:themeColor="text1"/>
          <w:sz w:val="24"/>
          <w:szCs w:val="24"/>
        </w:rPr>
        <w:t xml:space="preserve"> Indaiabira</w:t>
      </w:r>
      <w:r w:rsidRPr="00F510AB">
        <w:rPr>
          <w:rFonts w:ascii="Garamond" w:hAnsi="Garamond" w:cs="Times New Roman"/>
          <w:color w:val="000000" w:themeColor="text1"/>
          <w:sz w:val="24"/>
          <w:szCs w:val="24"/>
        </w:rPr>
        <w:t xml:space="preserve"> compõe</w:t>
      </w:r>
      <w:r w:rsidR="00B22F80" w:rsidRPr="00F510AB">
        <w:rPr>
          <w:rFonts w:ascii="Garamond" w:hAnsi="Garamond" w:cs="Times New Roman"/>
          <w:color w:val="000000" w:themeColor="text1"/>
          <w:sz w:val="24"/>
          <w:szCs w:val="24"/>
        </w:rPr>
        <w:t>,</w:t>
      </w:r>
      <w:r w:rsidRPr="00F510AB">
        <w:rPr>
          <w:rFonts w:ascii="Garamond" w:hAnsi="Garamond" w:cs="Times New Roman"/>
          <w:color w:val="000000" w:themeColor="text1"/>
          <w:sz w:val="24"/>
          <w:szCs w:val="24"/>
        </w:rPr>
        <w:t xml:space="preserve"> junto com outros municípios, o </w:t>
      </w:r>
      <w:hyperlink r:id="rId9" w:tooltip="Alto Rio Pardo" w:history="1">
        <w:r w:rsidRPr="00F510AB">
          <w:rPr>
            <w:rStyle w:val="Hyperlink"/>
            <w:rFonts w:ascii="Garamond" w:hAnsi="Garamond" w:cs="Times New Roman"/>
            <w:color w:val="000000" w:themeColor="text1"/>
            <w:sz w:val="24"/>
            <w:szCs w:val="24"/>
            <w:u w:val="none"/>
          </w:rPr>
          <w:t>Alto Rio Pardo</w:t>
        </w:r>
      </w:hyperlink>
      <w:r w:rsidRPr="00F510AB">
        <w:rPr>
          <w:rFonts w:ascii="Garamond" w:hAnsi="Garamond" w:cs="Times New Roman"/>
          <w:color w:val="000000" w:themeColor="text1"/>
          <w:sz w:val="24"/>
          <w:szCs w:val="24"/>
        </w:rPr>
        <w:t>.</w:t>
      </w:r>
      <w:r w:rsidRPr="00F510AB">
        <w:rPr>
          <w:rFonts w:ascii="Garamond" w:hAnsi="Garamond" w:cs="Times New Roman"/>
          <w:sz w:val="24"/>
          <w:szCs w:val="24"/>
        </w:rPr>
        <w:t xml:space="preserve"> A </w:t>
      </w:r>
      <w:r w:rsidRPr="00F510AB">
        <w:rPr>
          <w:rFonts w:ascii="Garamond" w:hAnsi="Garamond"/>
          <w:sz w:val="24"/>
          <w:szCs w:val="24"/>
        </w:rPr>
        <w:t>cidade está situada a 525 km de distância da capital Belo Horizonte</w:t>
      </w:r>
      <w:r w:rsidR="00C83288" w:rsidRPr="00F510AB">
        <w:rPr>
          <w:rFonts w:ascii="Garamond" w:hAnsi="Garamond"/>
          <w:sz w:val="24"/>
          <w:szCs w:val="24"/>
        </w:rPr>
        <w:t xml:space="preserve">. </w:t>
      </w:r>
      <w:r w:rsidRPr="00F510AB">
        <w:rPr>
          <w:rFonts w:ascii="Garamond" w:hAnsi="Garamond" w:cs="Times New Roman"/>
          <w:sz w:val="24"/>
          <w:szCs w:val="24"/>
        </w:rPr>
        <w:t xml:space="preserve">A cidade de Indaiabira </w:t>
      </w:r>
      <w:r w:rsidR="00C83288" w:rsidRPr="00F510AB">
        <w:rPr>
          <w:rFonts w:ascii="Garamond" w:hAnsi="Garamond" w:cs="Times New Roman"/>
          <w:sz w:val="24"/>
          <w:szCs w:val="24"/>
        </w:rPr>
        <w:t xml:space="preserve">foi, no seu início, </w:t>
      </w:r>
      <w:r w:rsidRPr="00F510AB">
        <w:rPr>
          <w:rFonts w:ascii="Garamond" w:hAnsi="Garamond" w:cs="Times New Roman"/>
          <w:sz w:val="24"/>
          <w:szCs w:val="24"/>
        </w:rPr>
        <w:t xml:space="preserve">uma fazenda denominada </w:t>
      </w:r>
      <w:r w:rsidRPr="00F510AB">
        <w:rPr>
          <w:rFonts w:ascii="Garamond" w:eastAsia="Times New Roman" w:hAnsi="Garamond" w:cs="Times New Roman"/>
          <w:sz w:val="24"/>
          <w:szCs w:val="24"/>
        </w:rPr>
        <w:lastRenderedPageBreak/>
        <w:t xml:space="preserve">Palmeiras do </w:t>
      </w:r>
      <w:proofErr w:type="spellStart"/>
      <w:r w:rsidRPr="00F510AB">
        <w:rPr>
          <w:rFonts w:ascii="Garamond" w:eastAsia="Times New Roman" w:hAnsi="Garamond" w:cs="Times New Roman"/>
          <w:sz w:val="24"/>
          <w:szCs w:val="24"/>
        </w:rPr>
        <w:t>Bom-Fim</w:t>
      </w:r>
      <w:proofErr w:type="spellEnd"/>
      <w:r w:rsidRPr="00F510AB">
        <w:rPr>
          <w:rFonts w:ascii="Garamond" w:eastAsia="Times New Roman" w:hAnsi="Garamond" w:cs="Times New Roman"/>
          <w:sz w:val="24"/>
          <w:szCs w:val="24"/>
        </w:rPr>
        <w:t xml:space="preserve">, propriedade do Senhor Francisco Xavier de Barros, </w:t>
      </w:r>
      <w:r w:rsidR="00C83288" w:rsidRPr="00F510AB">
        <w:rPr>
          <w:rFonts w:ascii="Garamond" w:eastAsia="Times New Roman" w:hAnsi="Garamond" w:cs="Times New Roman"/>
          <w:sz w:val="24"/>
          <w:szCs w:val="24"/>
        </w:rPr>
        <w:t>o</w:t>
      </w:r>
      <w:r w:rsidRPr="00F510AB">
        <w:rPr>
          <w:rFonts w:ascii="Garamond" w:eastAsia="Times New Roman" w:hAnsi="Garamond" w:cs="Times New Roman"/>
          <w:sz w:val="24"/>
          <w:szCs w:val="24"/>
        </w:rPr>
        <w:t xml:space="preserve"> qual tinha uma grande área territorial. Fundada em 1908 com doação dos terrenos por parte do seu proprietário, a fazenda se transformou em um lugarejo denominado Coq</w:t>
      </w:r>
      <w:r w:rsidR="00C83288" w:rsidRPr="00F510AB">
        <w:rPr>
          <w:rFonts w:ascii="Garamond" w:eastAsia="Times New Roman" w:hAnsi="Garamond" w:cs="Times New Roman"/>
          <w:sz w:val="24"/>
          <w:szCs w:val="24"/>
        </w:rPr>
        <w:t>ueiros. Com o passar dos tempos</w:t>
      </w:r>
      <w:r w:rsidRPr="00F510AB">
        <w:rPr>
          <w:rFonts w:ascii="Garamond" w:eastAsia="Times New Roman" w:hAnsi="Garamond" w:cs="Times New Roman"/>
          <w:sz w:val="24"/>
          <w:szCs w:val="24"/>
        </w:rPr>
        <w:t xml:space="preserve"> foi crescendo</w:t>
      </w:r>
      <w:r w:rsidRPr="00F510A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e</w:t>
      </w:r>
      <w:r w:rsidR="00C83288" w:rsidRPr="00F510AB">
        <w:rPr>
          <w:rFonts w:ascii="Garamond" w:eastAsia="Times New Roman" w:hAnsi="Garamond" w:cs="Times New Roman"/>
          <w:color w:val="000000"/>
          <w:sz w:val="24"/>
          <w:szCs w:val="24"/>
        </w:rPr>
        <w:t>,</w:t>
      </w:r>
      <w:r w:rsidRPr="00F510A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lugarejo, tornou-se uma Vila</w:t>
      </w:r>
      <w:r w:rsidR="00C83288" w:rsidRPr="00F510AB">
        <w:rPr>
          <w:rFonts w:ascii="Garamond" w:eastAsia="Times New Roman" w:hAnsi="Garamond" w:cs="Times New Roman"/>
          <w:color w:val="000000"/>
          <w:sz w:val="24"/>
          <w:szCs w:val="24"/>
        </w:rPr>
        <w:t>,</w:t>
      </w:r>
      <w:r w:rsidRPr="00F510A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C83288" w:rsidRPr="00F510AB">
        <w:rPr>
          <w:rFonts w:ascii="Garamond" w:eastAsia="Times New Roman" w:hAnsi="Garamond" w:cs="Times New Roman"/>
          <w:color w:val="000000"/>
          <w:sz w:val="24"/>
          <w:szCs w:val="24"/>
        </w:rPr>
        <w:t xml:space="preserve">recebendo o nome atual, </w:t>
      </w:r>
      <w:r w:rsidRPr="00F510AB">
        <w:rPr>
          <w:rFonts w:ascii="Garamond" w:eastAsia="Times New Roman" w:hAnsi="Garamond" w:cs="Times New Roman"/>
          <w:color w:val="000000"/>
          <w:sz w:val="24"/>
          <w:szCs w:val="24"/>
        </w:rPr>
        <w:t>Indaiabira (IBGE, 2017).</w:t>
      </w:r>
      <w:r w:rsidR="00025A91" w:rsidRPr="00F510A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032A81" w:rsidRPr="00F510AB">
        <w:rPr>
          <w:rFonts w:ascii="Garamond" w:eastAsia="Times New Roman" w:hAnsi="Garamond" w:cs="Times New Roman"/>
          <w:sz w:val="24"/>
          <w:szCs w:val="24"/>
        </w:rPr>
        <w:t>Em 1939, a Vila Indaiabira tornou-se Distrito, pertencendo desde então ao Município de Rio Pardo de Minas. Permanece</w:t>
      </w:r>
      <w:r w:rsidR="00C83288" w:rsidRPr="00F510AB">
        <w:rPr>
          <w:rFonts w:ascii="Garamond" w:eastAsia="Times New Roman" w:hAnsi="Garamond" w:cs="Times New Roman"/>
          <w:sz w:val="24"/>
          <w:szCs w:val="24"/>
        </w:rPr>
        <w:t>u</w:t>
      </w:r>
      <w:r w:rsidR="00032A81" w:rsidRPr="00F510AB">
        <w:rPr>
          <w:rFonts w:ascii="Garamond" w:eastAsia="Times New Roman" w:hAnsi="Garamond" w:cs="Times New Roman"/>
          <w:sz w:val="24"/>
          <w:szCs w:val="24"/>
        </w:rPr>
        <w:t xml:space="preserve"> distrito deste município até 1995, ano que se deu a emancipação do município de Indaiabira.</w:t>
      </w:r>
    </w:p>
    <w:p w14:paraId="58BB2068" w14:textId="4CC1E1C3" w:rsidR="006B5CF7" w:rsidRPr="00F510AB" w:rsidRDefault="00C83288" w:rsidP="00556A26">
      <w:pPr>
        <w:spacing w:after="0" w:line="240" w:lineRule="auto"/>
        <w:ind w:right="-568" w:firstLine="708"/>
        <w:jc w:val="both"/>
        <w:rPr>
          <w:rFonts w:ascii="Garamond" w:eastAsia="Times New Roman" w:hAnsi="Garamond" w:cs="Times New Roman"/>
          <w:sz w:val="24"/>
          <w:szCs w:val="24"/>
        </w:rPr>
      </w:pPr>
      <w:r w:rsidRPr="00F510AB">
        <w:rPr>
          <w:rFonts w:ascii="Garamond" w:eastAsia="Times New Roman" w:hAnsi="Garamond" w:cs="Times New Roman"/>
          <w:sz w:val="24"/>
          <w:szCs w:val="24"/>
        </w:rPr>
        <w:t>A</w:t>
      </w:r>
      <w:r w:rsidR="006B5CF7" w:rsidRPr="00F510AB">
        <w:rPr>
          <w:rFonts w:ascii="Garamond" w:eastAsia="Times New Roman" w:hAnsi="Garamond" w:cs="Times New Roman"/>
          <w:sz w:val="24"/>
          <w:szCs w:val="24"/>
        </w:rPr>
        <w:t xml:space="preserve"> tabela abaixo </w:t>
      </w:r>
      <w:r w:rsidRPr="00F510AB">
        <w:rPr>
          <w:rFonts w:ascii="Garamond" w:eastAsia="Times New Roman" w:hAnsi="Garamond" w:cs="Times New Roman"/>
          <w:sz w:val="24"/>
          <w:szCs w:val="24"/>
        </w:rPr>
        <w:t xml:space="preserve">mostra </w:t>
      </w:r>
      <w:r w:rsidR="006B5CF7" w:rsidRPr="00F510AB">
        <w:rPr>
          <w:rFonts w:ascii="Garamond" w:eastAsia="Times New Roman" w:hAnsi="Garamond" w:cs="Times New Roman"/>
          <w:sz w:val="24"/>
          <w:szCs w:val="24"/>
        </w:rPr>
        <w:t>alguns dados</w:t>
      </w:r>
      <w:r w:rsidR="00AF56BD" w:rsidRPr="00F510AB">
        <w:rPr>
          <w:rFonts w:ascii="Garamond" w:eastAsia="Times New Roman" w:hAnsi="Garamond" w:cs="Times New Roman"/>
          <w:sz w:val="24"/>
          <w:szCs w:val="24"/>
        </w:rPr>
        <w:t xml:space="preserve"> retirados </w:t>
      </w:r>
      <w:r w:rsidR="00122C85" w:rsidRPr="00F510AB">
        <w:rPr>
          <w:rFonts w:ascii="Garamond" w:eastAsia="Times New Roman" w:hAnsi="Garamond" w:cs="Times New Roman"/>
          <w:sz w:val="24"/>
          <w:szCs w:val="24"/>
        </w:rPr>
        <w:t>de documentos do IBGE (2017) e do relatório</w:t>
      </w:r>
      <w:r w:rsidR="001F542E" w:rsidRPr="00F510AB">
        <w:rPr>
          <w:rFonts w:ascii="Garamond" w:eastAsia="Times New Roman" w:hAnsi="Garamond" w:cs="Times New Roman"/>
          <w:sz w:val="24"/>
          <w:szCs w:val="24"/>
        </w:rPr>
        <w:t xml:space="preserve"> do</w:t>
      </w:r>
      <w:r w:rsidR="00025A91" w:rsidRPr="00F510AB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1F542E" w:rsidRPr="00F510AB">
        <w:rPr>
          <w:rFonts w:ascii="Garamond" w:eastAsia="Times New Roman" w:hAnsi="Garamond" w:cs="Times New Roman"/>
          <w:i/>
          <w:sz w:val="24"/>
          <w:szCs w:val="24"/>
          <w:lang w:eastAsia="pt-BR"/>
        </w:rPr>
        <w:t>Projeto 10Envolve</w:t>
      </w:r>
      <w:r w:rsidR="00BE5ABB">
        <w:rPr>
          <w:rFonts w:ascii="Garamond" w:eastAsia="Times New Roman" w:hAnsi="Garamond" w:cs="Times New Roman"/>
          <w:i/>
          <w:sz w:val="24"/>
          <w:szCs w:val="24"/>
          <w:lang w:eastAsia="pt-BR"/>
        </w:rPr>
        <w:t>r</w:t>
      </w:r>
      <w:r w:rsidR="001F542E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>,</w:t>
      </w:r>
      <w:r w:rsidR="00C45BF0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</w:t>
      </w:r>
      <w:r w:rsidR="00404FAF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>que trata dos</w:t>
      </w:r>
      <w:r w:rsidR="00C45BF0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Municípios Norte-Mineiros </w:t>
      </w:r>
      <w:r w:rsidR="00A46CA0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>de baixo IDH</w:t>
      </w:r>
      <w:r w:rsidR="000A43DD" w:rsidRPr="00F510AB">
        <w:rPr>
          <w:rStyle w:val="Refdenotaderodap"/>
          <w:rFonts w:ascii="Garamond" w:eastAsia="Times New Roman" w:hAnsi="Garamond" w:cs="Times New Roman"/>
          <w:sz w:val="24"/>
          <w:szCs w:val="24"/>
          <w:lang w:eastAsia="pt-BR"/>
        </w:rPr>
        <w:footnoteReference w:id="3"/>
      </w:r>
      <w:r w:rsidR="00A46CA0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>,</w:t>
      </w:r>
      <w:r w:rsidR="001F542E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</w:t>
      </w:r>
      <w:r w:rsidR="00404FAF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elaborado por </w:t>
      </w:r>
      <w:r w:rsidR="001F542E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>iniciativa da Coordenadoria de Inclusão e Mobilização Sociais (CIMOS) e da Escola Institucional do Ministério Público, desenvolvido em parceria com diversas universidades, dentre elas a Universidade Federal de Minas Gerais</w:t>
      </w:r>
      <w:r w:rsidRPr="00F510AB">
        <w:rPr>
          <w:rFonts w:ascii="Garamond" w:eastAsia="Times New Roman" w:hAnsi="Garamond" w:cs="Times New Roman"/>
          <w:sz w:val="24"/>
          <w:szCs w:val="24"/>
        </w:rPr>
        <w:t xml:space="preserve"> – UFMG. </w:t>
      </w:r>
    </w:p>
    <w:p w14:paraId="1DD70821" w14:textId="77777777" w:rsidR="00872D44" w:rsidRPr="00F510AB" w:rsidRDefault="00872D44" w:rsidP="00556A26">
      <w:pPr>
        <w:spacing w:after="0" w:line="240" w:lineRule="auto"/>
        <w:ind w:right="-568" w:firstLine="708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D5FA55D" w14:textId="77777777" w:rsidR="00872D44" w:rsidRPr="00F510AB" w:rsidRDefault="00872D44" w:rsidP="006524DA">
      <w:pPr>
        <w:spacing w:after="0" w:line="240" w:lineRule="auto"/>
        <w:ind w:right="-568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F510AB">
        <w:rPr>
          <w:rFonts w:ascii="Garamond" w:eastAsia="Times New Roman" w:hAnsi="Garamond" w:cs="Times New Roman"/>
          <w:b/>
          <w:sz w:val="24"/>
          <w:szCs w:val="24"/>
        </w:rPr>
        <w:t xml:space="preserve">Tabela 01: </w:t>
      </w:r>
      <w:r w:rsidR="00AF56BD" w:rsidRPr="00F510AB">
        <w:rPr>
          <w:rFonts w:ascii="Garamond" w:eastAsia="Times New Roman" w:hAnsi="Garamond" w:cs="Times New Roman"/>
          <w:b/>
          <w:sz w:val="24"/>
          <w:szCs w:val="24"/>
        </w:rPr>
        <w:t xml:space="preserve">Informações </w:t>
      </w:r>
      <w:r w:rsidR="007375FB" w:rsidRPr="00F510AB">
        <w:rPr>
          <w:rFonts w:ascii="Garamond" w:eastAsia="Times New Roman" w:hAnsi="Garamond" w:cs="Times New Roman"/>
          <w:b/>
          <w:sz w:val="24"/>
          <w:szCs w:val="24"/>
        </w:rPr>
        <w:t>gerais</w:t>
      </w:r>
      <w:r w:rsidR="00AF56BD" w:rsidRPr="00F510AB">
        <w:rPr>
          <w:rFonts w:ascii="Garamond" w:eastAsia="Times New Roman" w:hAnsi="Garamond" w:cs="Times New Roman"/>
          <w:b/>
          <w:sz w:val="24"/>
          <w:szCs w:val="24"/>
        </w:rPr>
        <w:t xml:space="preserve"> do município de Indaiabira.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A2C54" w:rsidRPr="00F510AB" w14:paraId="220E0CA3" w14:textId="77777777" w:rsidTr="001A2C54">
        <w:tc>
          <w:tcPr>
            <w:tcW w:w="4247" w:type="dxa"/>
          </w:tcPr>
          <w:p w14:paraId="79D26D6D" w14:textId="77777777" w:rsidR="001A2C54" w:rsidRPr="00F510AB" w:rsidRDefault="001A2C54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>População</w:t>
            </w:r>
          </w:p>
        </w:tc>
        <w:tc>
          <w:tcPr>
            <w:tcW w:w="4247" w:type="dxa"/>
          </w:tcPr>
          <w:p w14:paraId="18BCE79C" w14:textId="77777777" w:rsidR="001A2C54" w:rsidRPr="00F510AB" w:rsidRDefault="001A2C54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>7.524 habitantes</w:t>
            </w:r>
          </w:p>
        </w:tc>
      </w:tr>
      <w:tr w:rsidR="001A2C54" w:rsidRPr="00F510AB" w14:paraId="55C34BD7" w14:textId="77777777" w:rsidTr="001A2C54">
        <w:tc>
          <w:tcPr>
            <w:tcW w:w="4247" w:type="dxa"/>
          </w:tcPr>
          <w:p w14:paraId="10078F33" w14:textId="77777777" w:rsidR="001A2C54" w:rsidRPr="00F510AB" w:rsidRDefault="001B0D89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>Á</w:t>
            </w:r>
            <w:r w:rsidR="001A2C54" w:rsidRPr="00F510AB">
              <w:rPr>
                <w:rFonts w:ascii="Garamond" w:eastAsia="Times New Roman" w:hAnsi="Garamond" w:cs="Times New Roman"/>
                <w:sz w:val="24"/>
                <w:szCs w:val="24"/>
              </w:rPr>
              <w:t>rea territorial</w:t>
            </w:r>
          </w:p>
        </w:tc>
        <w:tc>
          <w:tcPr>
            <w:tcW w:w="4247" w:type="dxa"/>
          </w:tcPr>
          <w:p w14:paraId="0D0D6408" w14:textId="77777777" w:rsidR="001A2C54" w:rsidRPr="00F510AB" w:rsidRDefault="001A2C54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hAnsi="Garamond" w:cs="Times New Roman"/>
                <w:sz w:val="24"/>
                <w:szCs w:val="24"/>
              </w:rPr>
              <w:t>1.004,149 Km</w:t>
            </w:r>
            <w:r w:rsidR="00FA02BE" w:rsidRPr="00F510AB">
              <w:rPr>
                <w:rFonts w:ascii="Garamond" w:hAnsi="Garamond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A2C54" w:rsidRPr="00F510AB" w14:paraId="3FD4EEC2" w14:textId="77777777" w:rsidTr="001A2C54">
        <w:tc>
          <w:tcPr>
            <w:tcW w:w="4247" w:type="dxa"/>
          </w:tcPr>
          <w:p w14:paraId="40415524" w14:textId="77777777" w:rsidR="001A2C54" w:rsidRPr="00F510AB" w:rsidRDefault="001B0D89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hAnsi="Garamond" w:cs="Times New Roman"/>
                <w:sz w:val="24"/>
                <w:szCs w:val="24"/>
              </w:rPr>
              <w:t>D</w:t>
            </w:r>
            <w:r w:rsidR="00FA02BE" w:rsidRPr="00F510AB">
              <w:rPr>
                <w:rFonts w:ascii="Garamond" w:hAnsi="Garamond" w:cs="Times New Roman"/>
                <w:sz w:val="24"/>
                <w:szCs w:val="24"/>
              </w:rPr>
              <w:t>ensidade demográfica</w:t>
            </w:r>
          </w:p>
        </w:tc>
        <w:tc>
          <w:tcPr>
            <w:tcW w:w="4247" w:type="dxa"/>
          </w:tcPr>
          <w:p w14:paraId="256C1E58" w14:textId="77F6D822" w:rsidR="001A2C54" w:rsidRPr="00F510AB" w:rsidRDefault="00FA02BE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hAnsi="Garamond" w:cs="Times New Roman"/>
                <w:sz w:val="24"/>
                <w:szCs w:val="24"/>
              </w:rPr>
              <w:t>7,24 habitantes por</w:t>
            </w:r>
            <w:r w:rsidR="00AC6CD5" w:rsidRPr="00F510AB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F510AB">
              <w:rPr>
                <w:rFonts w:ascii="Garamond" w:hAnsi="Garamond" w:cs="Times New Roman"/>
                <w:sz w:val="24"/>
                <w:szCs w:val="24"/>
              </w:rPr>
              <w:t>Km</w:t>
            </w:r>
            <w:r w:rsidRPr="00F510AB">
              <w:rPr>
                <w:rFonts w:ascii="Garamond" w:hAnsi="Garamond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A2C54" w:rsidRPr="00F510AB" w14:paraId="1E203FCF" w14:textId="77777777" w:rsidTr="001A2C54">
        <w:tc>
          <w:tcPr>
            <w:tcW w:w="4247" w:type="dxa"/>
          </w:tcPr>
          <w:p w14:paraId="66D86BAE" w14:textId="77777777" w:rsidR="001A2C54" w:rsidRPr="00F510AB" w:rsidRDefault="00A26174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>Clima</w:t>
            </w:r>
          </w:p>
        </w:tc>
        <w:tc>
          <w:tcPr>
            <w:tcW w:w="4247" w:type="dxa"/>
          </w:tcPr>
          <w:p w14:paraId="799BB146" w14:textId="7E03B42A" w:rsidR="008672C1" w:rsidRDefault="00C20BC1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>Semi</w:t>
            </w:r>
            <w:r w:rsidR="00A26174" w:rsidRPr="00F510AB">
              <w:rPr>
                <w:rFonts w:ascii="Garamond" w:eastAsia="Times New Roman" w:hAnsi="Garamond" w:cs="Times New Roman"/>
                <w:sz w:val="24"/>
                <w:szCs w:val="24"/>
              </w:rPr>
              <w:t xml:space="preserve">árido, frequentes secas e </w:t>
            </w:r>
            <w:r w:rsidR="001B0D89" w:rsidRPr="00F510AB">
              <w:rPr>
                <w:rFonts w:ascii="Garamond" w:eastAsia="Times New Roman" w:hAnsi="Garamond" w:cs="Times New Roman"/>
                <w:sz w:val="24"/>
                <w:szCs w:val="24"/>
              </w:rPr>
              <w:t>escassez de</w:t>
            </w:r>
          </w:p>
          <w:p w14:paraId="17A7DEEF" w14:textId="129BAF2B" w:rsidR="001A2C54" w:rsidRPr="00F510AB" w:rsidRDefault="001B0D89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>chuvas</w:t>
            </w:r>
          </w:p>
        </w:tc>
      </w:tr>
      <w:tr w:rsidR="001A2C54" w:rsidRPr="00F510AB" w14:paraId="39DF214C" w14:textId="77777777" w:rsidTr="001A2C54">
        <w:tc>
          <w:tcPr>
            <w:tcW w:w="4247" w:type="dxa"/>
          </w:tcPr>
          <w:p w14:paraId="563C9887" w14:textId="1AA9588B" w:rsidR="001A2C54" w:rsidRPr="00F510AB" w:rsidRDefault="00F73AC9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IDH</w:t>
            </w:r>
            <w:r w:rsidR="00DE2B52" w:rsidRPr="00F510AB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 xml:space="preserve"> (2010)</w:t>
            </w:r>
          </w:p>
        </w:tc>
        <w:tc>
          <w:tcPr>
            <w:tcW w:w="4247" w:type="dxa"/>
          </w:tcPr>
          <w:p w14:paraId="6DB452F3" w14:textId="2421C8C5" w:rsidR="001A2C54" w:rsidRPr="00F510AB" w:rsidRDefault="00212CF6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>0,610</w:t>
            </w:r>
          </w:p>
        </w:tc>
      </w:tr>
      <w:tr w:rsidR="001A2C54" w:rsidRPr="00F510AB" w14:paraId="7FE08FFB" w14:textId="77777777" w:rsidTr="001A2C54">
        <w:tc>
          <w:tcPr>
            <w:tcW w:w="4247" w:type="dxa"/>
          </w:tcPr>
          <w:p w14:paraId="400D458A" w14:textId="77777777" w:rsidR="001A2C54" w:rsidRPr="00F510AB" w:rsidRDefault="000115DE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>Crescimento da população</w:t>
            </w:r>
          </w:p>
        </w:tc>
        <w:tc>
          <w:tcPr>
            <w:tcW w:w="4247" w:type="dxa"/>
          </w:tcPr>
          <w:p w14:paraId="58318C4F" w14:textId="77777777" w:rsidR="001A2C54" w:rsidRPr="00F510AB" w:rsidRDefault="000115DE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>Negativo</w:t>
            </w:r>
            <w:r w:rsidR="00531279" w:rsidRPr="00F510AB">
              <w:rPr>
                <w:rFonts w:ascii="Garamond" w:eastAsia="Times New Roman" w:hAnsi="Garamond" w:cs="Times New Roman"/>
                <w:sz w:val="24"/>
                <w:szCs w:val="24"/>
              </w:rPr>
              <w:t>: queda de 1,3% entre 2000 e 2010.</w:t>
            </w:r>
          </w:p>
        </w:tc>
      </w:tr>
      <w:tr w:rsidR="001A2C54" w:rsidRPr="00F510AB" w14:paraId="28D033A0" w14:textId="77777777" w:rsidTr="001A2C54">
        <w:tc>
          <w:tcPr>
            <w:tcW w:w="4247" w:type="dxa"/>
          </w:tcPr>
          <w:p w14:paraId="6F9DD716" w14:textId="6F23A6FE" w:rsidR="008672C1" w:rsidRDefault="00424D29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>Porcentagem da população em área urbana</w:t>
            </w:r>
          </w:p>
          <w:p w14:paraId="650095DB" w14:textId="29EFCD25" w:rsidR="001A2C54" w:rsidRPr="00F510AB" w:rsidRDefault="00424D29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>(2010)</w:t>
            </w:r>
          </w:p>
        </w:tc>
        <w:tc>
          <w:tcPr>
            <w:tcW w:w="4247" w:type="dxa"/>
          </w:tcPr>
          <w:p w14:paraId="6281CE32" w14:textId="77777777" w:rsidR="001A2C54" w:rsidRPr="00F510AB" w:rsidRDefault="00373502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>37,41%</w:t>
            </w:r>
          </w:p>
        </w:tc>
      </w:tr>
      <w:tr w:rsidR="00424D29" w:rsidRPr="00F510AB" w14:paraId="345D68D4" w14:textId="77777777" w:rsidTr="001A2C54">
        <w:tc>
          <w:tcPr>
            <w:tcW w:w="4247" w:type="dxa"/>
          </w:tcPr>
          <w:p w14:paraId="6B33860D" w14:textId="45CA424D" w:rsidR="008672C1" w:rsidRDefault="00373502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>Porcentagem da população em área rural</w:t>
            </w:r>
          </w:p>
          <w:p w14:paraId="56594456" w14:textId="15514E3F" w:rsidR="00424D29" w:rsidRPr="00F510AB" w:rsidRDefault="00373502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>(2010)</w:t>
            </w:r>
          </w:p>
        </w:tc>
        <w:tc>
          <w:tcPr>
            <w:tcW w:w="4247" w:type="dxa"/>
          </w:tcPr>
          <w:p w14:paraId="399F6E76" w14:textId="77777777" w:rsidR="00424D29" w:rsidRPr="00F510AB" w:rsidRDefault="00373502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>62,59%</w:t>
            </w:r>
          </w:p>
        </w:tc>
      </w:tr>
      <w:tr w:rsidR="00424D29" w:rsidRPr="00F510AB" w14:paraId="0F21A201" w14:textId="77777777" w:rsidTr="001A2C54">
        <w:tc>
          <w:tcPr>
            <w:tcW w:w="4247" w:type="dxa"/>
          </w:tcPr>
          <w:p w14:paraId="7E8B5D2F" w14:textId="77777777" w:rsidR="00424D29" w:rsidRPr="00F510AB" w:rsidRDefault="00A420E6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 xml:space="preserve">População que seu autodeclara </w:t>
            </w:r>
            <w:r w:rsidRPr="00F510AB">
              <w:rPr>
                <w:rFonts w:ascii="Garamond" w:eastAsia="Times New Roman" w:hAnsi="Garamond" w:cs="Times New Roman"/>
                <w:i/>
                <w:sz w:val="24"/>
                <w:szCs w:val="24"/>
              </w:rPr>
              <w:t>parda</w:t>
            </w:r>
          </w:p>
        </w:tc>
        <w:tc>
          <w:tcPr>
            <w:tcW w:w="4247" w:type="dxa"/>
          </w:tcPr>
          <w:p w14:paraId="4382E1EA" w14:textId="77777777" w:rsidR="00424D29" w:rsidRPr="00F510AB" w:rsidRDefault="00A420E6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>60%</w:t>
            </w:r>
          </w:p>
        </w:tc>
      </w:tr>
      <w:tr w:rsidR="00A420E6" w:rsidRPr="00F510AB" w14:paraId="6F919B05" w14:textId="77777777" w:rsidTr="001A2C54">
        <w:tc>
          <w:tcPr>
            <w:tcW w:w="4247" w:type="dxa"/>
          </w:tcPr>
          <w:p w14:paraId="1850CB98" w14:textId="77777777" w:rsidR="00A420E6" w:rsidRPr="00F510AB" w:rsidRDefault="00A420E6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 xml:space="preserve">População que se autodeclara </w:t>
            </w:r>
            <w:r w:rsidRPr="00F510AB">
              <w:rPr>
                <w:rFonts w:ascii="Garamond" w:eastAsia="Times New Roman" w:hAnsi="Garamond" w:cs="Times New Roman"/>
                <w:i/>
                <w:sz w:val="24"/>
                <w:szCs w:val="24"/>
              </w:rPr>
              <w:t>branca</w:t>
            </w:r>
          </w:p>
        </w:tc>
        <w:tc>
          <w:tcPr>
            <w:tcW w:w="4247" w:type="dxa"/>
          </w:tcPr>
          <w:p w14:paraId="6E9F47C7" w14:textId="77777777" w:rsidR="00A420E6" w:rsidRPr="00F510AB" w:rsidRDefault="00DA4DAA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>31,54%</w:t>
            </w:r>
          </w:p>
        </w:tc>
      </w:tr>
      <w:tr w:rsidR="00DA4DAA" w:rsidRPr="00F510AB" w14:paraId="7A76E40A" w14:textId="77777777" w:rsidTr="001A2C54">
        <w:tc>
          <w:tcPr>
            <w:tcW w:w="4247" w:type="dxa"/>
          </w:tcPr>
          <w:p w14:paraId="51E1CFFC" w14:textId="7B5E70B1" w:rsidR="008672C1" w:rsidRDefault="00716B5F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>Domicílios na área urbana que têm acesso</w:t>
            </w:r>
          </w:p>
          <w:p w14:paraId="3FF5073A" w14:textId="32AA7F49" w:rsidR="00DA4DAA" w:rsidRPr="00F510AB" w:rsidRDefault="00716B5F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>à água por rede geral</w:t>
            </w:r>
          </w:p>
        </w:tc>
        <w:tc>
          <w:tcPr>
            <w:tcW w:w="4247" w:type="dxa"/>
          </w:tcPr>
          <w:p w14:paraId="36231204" w14:textId="77777777" w:rsidR="00DA4DAA" w:rsidRPr="00F510AB" w:rsidRDefault="00716B5F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>98,71%</w:t>
            </w:r>
          </w:p>
        </w:tc>
      </w:tr>
      <w:tr w:rsidR="00DA4DAA" w:rsidRPr="00F510AB" w14:paraId="21C1119B" w14:textId="77777777" w:rsidTr="001A2C54">
        <w:tc>
          <w:tcPr>
            <w:tcW w:w="4247" w:type="dxa"/>
          </w:tcPr>
          <w:p w14:paraId="7446B0F7" w14:textId="77777777" w:rsidR="008672C1" w:rsidRDefault="00716B5F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>Domicílios da</w:t>
            </w:r>
            <w:r w:rsidR="007B622F" w:rsidRPr="00F510AB">
              <w:rPr>
                <w:rFonts w:ascii="Garamond" w:eastAsia="Times New Roman" w:hAnsi="Garamond" w:cs="Times New Roman"/>
                <w:sz w:val="24"/>
                <w:szCs w:val="24"/>
              </w:rPr>
              <w:t xml:space="preserve"> área </w:t>
            </w:r>
            <w:r w:rsidR="00696223" w:rsidRPr="00F510AB">
              <w:rPr>
                <w:rFonts w:ascii="Garamond" w:eastAsia="Times New Roman" w:hAnsi="Garamond" w:cs="Times New Roman"/>
                <w:sz w:val="24"/>
                <w:szCs w:val="24"/>
              </w:rPr>
              <w:t>rural</w:t>
            </w:r>
            <w:r w:rsidR="007B622F" w:rsidRPr="00F510AB">
              <w:rPr>
                <w:rFonts w:ascii="Garamond" w:eastAsia="Times New Roman" w:hAnsi="Garamond" w:cs="Times New Roman"/>
                <w:sz w:val="24"/>
                <w:szCs w:val="24"/>
              </w:rPr>
              <w:t xml:space="preserve"> que têm acesso a</w:t>
            </w:r>
          </w:p>
          <w:p w14:paraId="3E174380" w14:textId="711625A4" w:rsidR="00DA4DAA" w:rsidRPr="00F510AB" w:rsidRDefault="007B622F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>água</w:t>
            </w:r>
            <w:r w:rsidR="003D53A0" w:rsidRPr="00F510AB">
              <w:rPr>
                <w:rFonts w:ascii="Garamond" w:eastAsia="Times New Roman" w:hAnsi="Garamond" w:cs="Times New Roman"/>
                <w:sz w:val="24"/>
                <w:szCs w:val="24"/>
              </w:rPr>
              <w:t xml:space="preserve"> por rede geral</w:t>
            </w:r>
          </w:p>
        </w:tc>
        <w:tc>
          <w:tcPr>
            <w:tcW w:w="4247" w:type="dxa"/>
          </w:tcPr>
          <w:p w14:paraId="1D8566AF" w14:textId="77777777" w:rsidR="00DA4DAA" w:rsidRPr="00F510AB" w:rsidRDefault="003D53A0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>3%</w:t>
            </w:r>
          </w:p>
        </w:tc>
      </w:tr>
      <w:tr w:rsidR="003D53A0" w:rsidRPr="00F510AB" w14:paraId="2B8597E3" w14:textId="77777777" w:rsidTr="001A2C54">
        <w:tc>
          <w:tcPr>
            <w:tcW w:w="4247" w:type="dxa"/>
          </w:tcPr>
          <w:p w14:paraId="337D5229" w14:textId="79AF01C8" w:rsidR="008672C1" w:rsidRDefault="003D53A0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>Domicílios que são atendidos por coleta de</w:t>
            </w:r>
          </w:p>
          <w:p w14:paraId="06CD2C79" w14:textId="797F34E2" w:rsidR="003D53A0" w:rsidRPr="00F510AB" w:rsidRDefault="00DD15E2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>L</w:t>
            </w:r>
            <w:r w:rsidR="003D53A0" w:rsidRPr="00F510AB">
              <w:rPr>
                <w:rFonts w:ascii="Garamond" w:eastAsia="Times New Roman" w:hAnsi="Garamond" w:cs="Times New Roman"/>
                <w:sz w:val="24"/>
                <w:szCs w:val="24"/>
              </w:rPr>
              <w:t>ixo</w:t>
            </w:r>
          </w:p>
        </w:tc>
        <w:tc>
          <w:tcPr>
            <w:tcW w:w="4247" w:type="dxa"/>
          </w:tcPr>
          <w:p w14:paraId="082FC42D" w14:textId="77777777" w:rsidR="003D53A0" w:rsidRPr="00F510AB" w:rsidRDefault="00CD266F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>40,23%</w:t>
            </w:r>
          </w:p>
        </w:tc>
      </w:tr>
      <w:tr w:rsidR="003D53A0" w:rsidRPr="00F510AB" w14:paraId="44CD0B02" w14:textId="77777777" w:rsidTr="001A2C54">
        <w:tc>
          <w:tcPr>
            <w:tcW w:w="4247" w:type="dxa"/>
          </w:tcPr>
          <w:p w14:paraId="3F20B961" w14:textId="77777777" w:rsidR="003D53A0" w:rsidRPr="00F510AB" w:rsidRDefault="00CD266F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>Domicílios atendidos por energia elétrica</w:t>
            </w:r>
          </w:p>
        </w:tc>
        <w:tc>
          <w:tcPr>
            <w:tcW w:w="4247" w:type="dxa"/>
          </w:tcPr>
          <w:p w14:paraId="657496E0" w14:textId="77777777" w:rsidR="003D53A0" w:rsidRPr="00F510AB" w:rsidRDefault="00CD266F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>90%</w:t>
            </w:r>
          </w:p>
        </w:tc>
      </w:tr>
      <w:tr w:rsidR="00AD470A" w:rsidRPr="00F510AB" w14:paraId="60270D1F" w14:textId="77777777" w:rsidTr="001A2C54">
        <w:tc>
          <w:tcPr>
            <w:tcW w:w="4247" w:type="dxa"/>
          </w:tcPr>
          <w:p w14:paraId="092C1A54" w14:textId="77777777" w:rsidR="00AD470A" w:rsidRPr="00F510AB" w:rsidRDefault="00AD470A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>Número de habitantes por policial militar</w:t>
            </w:r>
          </w:p>
        </w:tc>
        <w:tc>
          <w:tcPr>
            <w:tcW w:w="4247" w:type="dxa"/>
          </w:tcPr>
          <w:p w14:paraId="7BFAD0BE" w14:textId="77777777" w:rsidR="00AD470A" w:rsidRPr="00F510AB" w:rsidRDefault="00AD470A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hAnsi="Garamond" w:cs="Times New Roman"/>
                <w:sz w:val="24"/>
                <w:szCs w:val="24"/>
              </w:rPr>
              <w:t>1.466</w:t>
            </w:r>
          </w:p>
        </w:tc>
      </w:tr>
      <w:tr w:rsidR="005C6F57" w:rsidRPr="00F510AB" w14:paraId="22BA6E2B" w14:textId="77777777" w:rsidTr="001A2C54">
        <w:tc>
          <w:tcPr>
            <w:tcW w:w="4247" w:type="dxa"/>
          </w:tcPr>
          <w:p w14:paraId="19C0C03D" w14:textId="77777777" w:rsidR="008672C1" w:rsidRDefault="005C6F57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>Porcentagem de pessoas em situação de</w:t>
            </w:r>
          </w:p>
          <w:p w14:paraId="552F4117" w14:textId="49E44393" w:rsidR="005C6F57" w:rsidRPr="00F510AB" w:rsidRDefault="005C6F57" w:rsidP="007563E4">
            <w:pPr>
              <w:spacing w:after="0" w:line="240" w:lineRule="auto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 xml:space="preserve">extrema </w:t>
            </w:r>
            <w:proofErr w:type="gramStart"/>
            <w:r w:rsidRPr="00F510AB">
              <w:rPr>
                <w:rFonts w:ascii="Garamond" w:eastAsia="Times New Roman" w:hAnsi="Garamond" w:cs="Times New Roman"/>
                <w:sz w:val="24"/>
                <w:szCs w:val="24"/>
              </w:rPr>
              <w:t>pobreza</w:t>
            </w:r>
            <w:r w:rsidR="00CA2E63" w:rsidRPr="00F510AB">
              <w:rPr>
                <w:rFonts w:ascii="Garamond" w:hAnsi="Garamond" w:cs="Times New Roman"/>
                <w:sz w:val="24"/>
                <w:szCs w:val="24"/>
              </w:rPr>
              <w:t>(</w:t>
            </w:r>
            <w:proofErr w:type="gramEnd"/>
            <w:r w:rsidR="00CA2E63" w:rsidRPr="00F510AB">
              <w:rPr>
                <w:rFonts w:ascii="Garamond" w:hAnsi="Garamond" w:cs="Times New Roman"/>
                <w:sz w:val="24"/>
                <w:szCs w:val="24"/>
              </w:rPr>
              <w:t>2010)</w:t>
            </w:r>
          </w:p>
        </w:tc>
        <w:tc>
          <w:tcPr>
            <w:tcW w:w="4247" w:type="dxa"/>
          </w:tcPr>
          <w:p w14:paraId="10E0FF9A" w14:textId="55014A39" w:rsidR="005C6F57" w:rsidRPr="00F510AB" w:rsidRDefault="00CA2E63" w:rsidP="007563E4">
            <w:pPr>
              <w:spacing w:after="0" w:line="240" w:lineRule="auto"/>
              <w:ind w:right="-568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F510AB">
              <w:rPr>
                <w:rFonts w:ascii="Garamond" w:hAnsi="Garamond" w:cs="Times New Roman"/>
                <w:sz w:val="24"/>
                <w:szCs w:val="24"/>
              </w:rPr>
              <w:t>13,97%</w:t>
            </w:r>
          </w:p>
        </w:tc>
      </w:tr>
    </w:tbl>
    <w:p w14:paraId="65213C70" w14:textId="77777777" w:rsidR="007375FB" w:rsidRPr="00F510AB" w:rsidRDefault="007375FB" w:rsidP="00556A26">
      <w:pPr>
        <w:spacing w:after="0" w:line="240" w:lineRule="auto"/>
        <w:ind w:right="-568" w:firstLine="708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7188634" w14:textId="2D85B5D2" w:rsidR="007B3C1A" w:rsidRPr="00F510AB" w:rsidRDefault="007B3C1A" w:rsidP="00556A26">
      <w:pPr>
        <w:spacing w:after="0" w:line="240" w:lineRule="auto"/>
        <w:ind w:right="-568"/>
        <w:jc w:val="both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lastRenderedPageBreak/>
        <w:tab/>
      </w:r>
      <w:r w:rsidR="009276E3" w:rsidRPr="00F510AB">
        <w:rPr>
          <w:rFonts w:ascii="Garamond" w:hAnsi="Garamond" w:cs="Times New Roman"/>
          <w:sz w:val="24"/>
          <w:szCs w:val="24"/>
        </w:rPr>
        <w:t>O</w:t>
      </w:r>
      <w:r w:rsidR="000718FF" w:rsidRPr="00F510AB">
        <w:rPr>
          <w:rFonts w:ascii="Garamond" w:hAnsi="Garamond" w:cs="Times New Roman"/>
          <w:sz w:val="24"/>
          <w:szCs w:val="24"/>
        </w:rPr>
        <w:t>s dados apresentados na tabela</w:t>
      </w:r>
      <w:r w:rsidR="00404FAF" w:rsidRPr="00F510AB">
        <w:rPr>
          <w:rFonts w:ascii="Garamond" w:hAnsi="Garamond" w:cs="Times New Roman"/>
          <w:sz w:val="24"/>
          <w:szCs w:val="24"/>
        </w:rPr>
        <w:t xml:space="preserve"> acima</w:t>
      </w:r>
      <w:r w:rsidR="009276E3" w:rsidRPr="00F510AB">
        <w:rPr>
          <w:rFonts w:ascii="Garamond" w:hAnsi="Garamond" w:cs="Times New Roman"/>
          <w:sz w:val="24"/>
          <w:szCs w:val="24"/>
        </w:rPr>
        <w:t xml:space="preserve"> </w:t>
      </w:r>
      <w:r w:rsidR="00404FAF" w:rsidRPr="00F510AB">
        <w:rPr>
          <w:rFonts w:ascii="Garamond" w:hAnsi="Garamond" w:cs="Times New Roman"/>
          <w:sz w:val="24"/>
          <w:szCs w:val="24"/>
        </w:rPr>
        <w:t>tratam das</w:t>
      </w:r>
      <w:r w:rsidR="00596927" w:rsidRPr="00F510AB">
        <w:rPr>
          <w:rFonts w:ascii="Garamond" w:hAnsi="Garamond" w:cs="Times New Roman"/>
          <w:sz w:val="24"/>
          <w:szCs w:val="24"/>
        </w:rPr>
        <w:t xml:space="preserve"> características gerais do município</w:t>
      </w:r>
      <w:r w:rsidR="00790ACF" w:rsidRPr="00F510AB">
        <w:rPr>
          <w:rFonts w:ascii="Garamond" w:hAnsi="Garamond" w:cs="Times New Roman"/>
          <w:sz w:val="24"/>
          <w:szCs w:val="24"/>
        </w:rPr>
        <w:t xml:space="preserve">: população rural, parda, </w:t>
      </w:r>
      <w:r w:rsidR="00F42AE9" w:rsidRPr="00F510AB">
        <w:rPr>
          <w:rFonts w:ascii="Garamond" w:hAnsi="Garamond" w:cs="Times New Roman"/>
          <w:sz w:val="24"/>
          <w:szCs w:val="24"/>
        </w:rPr>
        <w:t xml:space="preserve">pobre, com </w:t>
      </w:r>
      <w:r w:rsidR="00D03FD1" w:rsidRPr="00F510AB">
        <w:rPr>
          <w:rFonts w:ascii="Garamond" w:hAnsi="Garamond" w:cs="Times New Roman"/>
          <w:sz w:val="24"/>
          <w:szCs w:val="24"/>
        </w:rPr>
        <w:t xml:space="preserve">baixo IDH e pouco acesso </w:t>
      </w:r>
      <w:r w:rsidR="003B60F7" w:rsidRPr="00F510AB">
        <w:rPr>
          <w:rFonts w:ascii="Garamond" w:hAnsi="Garamond" w:cs="Times New Roman"/>
          <w:sz w:val="24"/>
          <w:szCs w:val="24"/>
        </w:rPr>
        <w:t>à saúde e segurança pública</w:t>
      </w:r>
      <w:r w:rsidR="00F42AE9" w:rsidRPr="00F510AB">
        <w:rPr>
          <w:rFonts w:ascii="Garamond" w:hAnsi="Garamond" w:cs="Times New Roman"/>
          <w:sz w:val="24"/>
          <w:szCs w:val="24"/>
        </w:rPr>
        <w:t>.</w:t>
      </w:r>
      <w:r w:rsidR="00025A91" w:rsidRPr="00F510AB">
        <w:rPr>
          <w:rFonts w:ascii="Garamond" w:hAnsi="Garamond" w:cs="Times New Roman"/>
          <w:sz w:val="24"/>
          <w:szCs w:val="24"/>
        </w:rPr>
        <w:t xml:space="preserve"> </w:t>
      </w:r>
      <w:r w:rsidR="003B60F7" w:rsidRPr="00F510AB">
        <w:rPr>
          <w:rFonts w:ascii="Garamond" w:hAnsi="Garamond" w:cs="Times New Roman"/>
          <w:sz w:val="24"/>
          <w:szCs w:val="24"/>
        </w:rPr>
        <w:t>D</w:t>
      </w:r>
      <w:r w:rsidRPr="00F510AB">
        <w:rPr>
          <w:rFonts w:ascii="Garamond" w:hAnsi="Garamond" w:cs="Times New Roman"/>
          <w:sz w:val="24"/>
          <w:szCs w:val="24"/>
        </w:rPr>
        <w:t>e acordo</w:t>
      </w:r>
      <w:r w:rsidR="00ED3111" w:rsidRPr="00F510AB">
        <w:rPr>
          <w:rFonts w:ascii="Garamond" w:hAnsi="Garamond" w:cs="Times New Roman"/>
          <w:sz w:val="24"/>
          <w:szCs w:val="24"/>
        </w:rPr>
        <w:t xml:space="preserve"> com</w:t>
      </w:r>
      <w:r w:rsidRPr="00F510AB">
        <w:rPr>
          <w:rFonts w:ascii="Garamond" w:hAnsi="Garamond" w:cs="Times New Roman"/>
          <w:sz w:val="24"/>
          <w:szCs w:val="24"/>
        </w:rPr>
        <w:t xml:space="preserve"> o relatório</w:t>
      </w:r>
      <w:r w:rsidR="00ED3111" w:rsidRPr="00F510AB">
        <w:rPr>
          <w:rFonts w:ascii="Garamond" w:hAnsi="Garamond" w:cs="Times New Roman"/>
          <w:sz w:val="24"/>
          <w:szCs w:val="24"/>
        </w:rPr>
        <w:t xml:space="preserve"> do </w:t>
      </w:r>
      <w:r w:rsidR="00ED3111" w:rsidRPr="00F510AB">
        <w:rPr>
          <w:rFonts w:ascii="Garamond" w:hAnsi="Garamond" w:cs="Times New Roman"/>
          <w:i/>
          <w:sz w:val="24"/>
          <w:szCs w:val="24"/>
        </w:rPr>
        <w:t>projeto 10</w:t>
      </w:r>
      <w:r w:rsidR="00404FAF" w:rsidRPr="00F510AB">
        <w:rPr>
          <w:rFonts w:ascii="Garamond" w:hAnsi="Garamond" w:cs="Times New Roman"/>
          <w:i/>
          <w:sz w:val="24"/>
          <w:szCs w:val="24"/>
        </w:rPr>
        <w:t>E</w:t>
      </w:r>
      <w:r w:rsidR="00ED3111" w:rsidRPr="00F510AB">
        <w:rPr>
          <w:rFonts w:ascii="Garamond" w:hAnsi="Garamond" w:cs="Times New Roman"/>
          <w:i/>
          <w:sz w:val="24"/>
          <w:szCs w:val="24"/>
        </w:rPr>
        <w:t>nvolver</w:t>
      </w:r>
      <w:r w:rsidRPr="00F510AB">
        <w:rPr>
          <w:rFonts w:ascii="Garamond" w:hAnsi="Garamond" w:cs="Times New Roman"/>
          <w:sz w:val="24"/>
          <w:szCs w:val="24"/>
        </w:rPr>
        <w:t xml:space="preserve"> (s. d.), apesar do município possuir estabelecimentos de saúde para atendimentos básicos, não existem estabelecimentos equipados para internações ou mesmo realização de exames</w:t>
      </w:r>
      <w:r w:rsidR="00B1123E" w:rsidRPr="00F510AB">
        <w:rPr>
          <w:rFonts w:ascii="Garamond" w:hAnsi="Garamond" w:cs="Times New Roman"/>
          <w:sz w:val="24"/>
          <w:szCs w:val="24"/>
        </w:rPr>
        <w:t xml:space="preserve"> mais complexos</w:t>
      </w:r>
      <w:r w:rsidRPr="00F510AB">
        <w:rPr>
          <w:rFonts w:ascii="Garamond" w:hAnsi="Garamond" w:cs="Times New Roman"/>
          <w:sz w:val="24"/>
          <w:szCs w:val="24"/>
        </w:rPr>
        <w:t>. Para o acesso a serviços como delegacia para o atendimento de mulheres, crianças, adolescentes, unidade prisional e outros, é necessário procurar municípios vizinhos que possam atender a demanda de Indaiabira.</w:t>
      </w:r>
    </w:p>
    <w:p w14:paraId="12E159DA" w14:textId="760A6995" w:rsidR="00226E81" w:rsidRPr="00F510AB" w:rsidRDefault="00404FAF" w:rsidP="00556A26">
      <w:pPr>
        <w:spacing w:after="0" w:line="240" w:lineRule="auto"/>
        <w:ind w:right="-568" w:firstLine="708"/>
        <w:jc w:val="both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>Com efeito, o</w:t>
      </w:r>
      <w:r w:rsidR="00B1123E" w:rsidRPr="00F510AB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sz w:val="24"/>
          <w:szCs w:val="24"/>
        </w:rPr>
        <w:t xml:space="preserve">referido </w:t>
      </w:r>
      <w:r w:rsidR="00B1123E" w:rsidRPr="00F510AB">
        <w:rPr>
          <w:rFonts w:ascii="Garamond" w:hAnsi="Garamond" w:cs="Times New Roman"/>
          <w:sz w:val="24"/>
          <w:szCs w:val="24"/>
        </w:rPr>
        <w:t>relatório</w:t>
      </w:r>
      <w:r w:rsidR="005F6A88">
        <w:rPr>
          <w:rStyle w:val="Refdenotaderodap"/>
          <w:rFonts w:ascii="Garamond" w:hAnsi="Garamond" w:cs="Times New Roman"/>
          <w:sz w:val="24"/>
          <w:szCs w:val="24"/>
        </w:rPr>
        <w:footnoteReference w:id="4"/>
      </w:r>
      <w:r w:rsidR="00B1123E" w:rsidRPr="00F510AB">
        <w:rPr>
          <w:rFonts w:ascii="Garamond" w:hAnsi="Garamond" w:cs="Times New Roman"/>
          <w:sz w:val="24"/>
          <w:szCs w:val="24"/>
        </w:rPr>
        <w:t xml:space="preserve"> aponta</w:t>
      </w:r>
      <w:r w:rsidR="00025A91" w:rsidRPr="00F510AB">
        <w:rPr>
          <w:rFonts w:ascii="Garamond" w:hAnsi="Garamond" w:cs="Times New Roman"/>
          <w:sz w:val="24"/>
          <w:szCs w:val="24"/>
        </w:rPr>
        <w:t xml:space="preserve"> </w:t>
      </w:r>
      <w:r w:rsidR="007B3C1A" w:rsidRPr="00F510AB">
        <w:rPr>
          <w:rFonts w:ascii="Garamond" w:hAnsi="Garamond" w:cs="Times New Roman"/>
          <w:sz w:val="24"/>
          <w:szCs w:val="24"/>
        </w:rPr>
        <w:t>um avanço</w:t>
      </w:r>
      <w:r w:rsidR="005747F5" w:rsidRPr="00F510AB">
        <w:rPr>
          <w:rFonts w:ascii="Garamond" w:hAnsi="Garamond" w:cs="Times New Roman"/>
          <w:sz w:val="24"/>
          <w:szCs w:val="24"/>
        </w:rPr>
        <w:t xml:space="preserve"> significativo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na renda per capta do município de Indaiabira entre 2000 </w:t>
      </w:r>
      <w:r w:rsidR="00CD473C" w:rsidRPr="00F510AB">
        <w:rPr>
          <w:rFonts w:ascii="Garamond" w:hAnsi="Garamond" w:cs="Times New Roman"/>
          <w:sz w:val="24"/>
          <w:szCs w:val="24"/>
        </w:rPr>
        <w:t>e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2010, </w:t>
      </w:r>
      <w:r w:rsidR="005747F5" w:rsidRPr="00F510AB">
        <w:rPr>
          <w:rFonts w:ascii="Garamond" w:hAnsi="Garamond" w:cs="Times New Roman"/>
          <w:sz w:val="24"/>
          <w:szCs w:val="24"/>
        </w:rPr>
        <w:t>fazendo com</w:t>
      </w:r>
      <w:r w:rsidR="006D2C5E" w:rsidRPr="00F510AB">
        <w:rPr>
          <w:rFonts w:ascii="Garamond" w:hAnsi="Garamond" w:cs="Times New Roman"/>
          <w:sz w:val="24"/>
          <w:szCs w:val="24"/>
        </w:rPr>
        <w:t xml:space="preserve"> que</w:t>
      </w:r>
      <w:r w:rsidR="00E36568" w:rsidRPr="00F510AB">
        <w:rPr>
          <w:rFonts w:ascii="Garamond" w:hAnsi="Garamond" w:cs="Times New Roman"/>
          <w:sz w:val="24"/>
          <w:szCs w:val="24"/>
        </w:rPr>
        <w:t xml:space="preserve"> o número de habitantes dentro da faixa de extrema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pobreza </w:t>
      </w:r>
      <w:r w:rsidR="00E36568" w:rsidRPr="00F510AB">
        <w:rPr>
          <w:rFonts w:ascii="Garamond" w:hAnsi="Garamond" w:cs="Times New Roman"/>
          <w:sz w:val="24"/>
          <w:szCs w:val="24"/>
        </w:rPr>
        <w:t>caísse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de 39,37% para 13,97%</w:t>
      </w:r>
      <w:r w:rsidR="006D2C5E" w:rsidRPr="00F510AB">
        <w:rPr>
          <w:rFonts w:ascii="Garamond" w:hAnsi="Garamond" w:cs="Times New Roman"/>
          <w:sz w:val="24"/>
          <w:szCs w:val="24"/>
        </w:rPr>
        <w:t>.</w:t>
      </w:r>
      <w:r w:rsidR="00025A91" w:rsidRPr="00F510AB">
        <w:rPr>
          <w:rFonts w:ascii="Garamond" w:hAnsi="Garamond" w:cs="Times New Roman"/>
          <w:sz w:val="24"/>
          <w:szCs w:val="24"/>
        </w:rPr>
        <w:t xml:space="preserve"> </w:t>
      </w:r>
      <w:r w:rsidR="00225628" w:rsidRPr="00F510AB">
        <w:rPr>
          <w:rFonts w:ascii="Garamond" w:hAnsi="Garamond" w:cs="Times New Roman"/>
          <w:sz w:val="24"/>
          <w:szCs w:val="24"/>
        </w:rPr>
        <w:t>D</w:t>
      </w:r>
      <w:r w:rsidR="007B3C1A" w:rsidRPr="00F510AB">
        <w:rPr>
          <w:rFonts w:ascii="Garamond" w:hAnsi="Garamond" w:cs="Times New Roman"/>
          <w:sz w:val="24"/>
          <w:szCs w:val="24"/>
        </w:rPr>
        <w:t>ados</w:t>
      </w:r>
      <w:r w:rsidR="00225628" w:rsidRPr="00F510AB">
        <w:rPr>
          <w:rFonts w:ascii="Garamond" w:hAnsi="Garamond" w:cs="Times New Roman"/>
          <w:sz w:val="24"/>
          <w:szCs w:val="24"/>
        </w:rPr>
        <w:t xml:space="preserve"> estes que refletem</w:t>
      </w:r>
      <w:r w:rsidR="00851293" w:rsidRPr="00F510AB">
        <w:rPr>
          <w:rFonts w:ascii="Garamond" w:hAnsi="Garamond" w:cs="Times New Roman"/>
          <w:sz w:val="24"/>
          <w:szCs w:val="24"/>
        </w:rPr>
        <w:t xml:space="preserve"> as políticas sociais implementadas pelo governo Lula</w:t>
      </w:r>
      <w:r w:rsidR="008A5520">
        <w:rPr>
          <w:rStyle w:val="Refdenotaderodap"/>
          <w:rFonts w:ascii="Garamond" w:hAnsi="Garamond" w:cs="Times New Roman"/>
          <w:sz w:val="24"/>
          <w:szCs w:val="24"/>
        </w:rPr>
        <w:footnoteReference w:id="5"/>
      </w:r>
      <w:r w:rsidR="00851293" w:rsidRPr="00F510AB">
        <w:rPr>
          <w:rFonts w:ascii="Garamond" w:hAnsi="Garamond" w:cs="Times New Roman"/>
          <w:sz w:val="24"/>
          <w:szCs w:val="24"/>
        </w:rPr>
        <w:t xml:space="preserve"> e 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Dilma </w:t>
      </w:r>
      <w:r w:rsidR="006F4E70" w:rsidRPr="00F510AB">
        <w:rPr>
          <w:rFonts w:ascii="Garamond" w:hAnsi="Garamond" w:cs="Times New Roman"/>
          <w:sz w:val="24"/>
          <w:szCs w:val="24"/>
        </w:rPr>
        <w:t xml:space="preserve">entre 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2003 </w:t>
      </w:r>
      <w:r w:rsidR="006F4E70" w:rsidRPr="00F510AB">
        <w:rPr>
          <w:rFonts w:ascii="Garamond" w:hAnsi="Garamond" w:cs="Times New Roman"/>
          <w:sz w:val="24"/>
          <w:szCs w:val="24"/>
        </w:rPr>
        <w:t>e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2016</w:t>
      </w:r>
    </w:p>
    <w:p w14:paraId="6A40B551" w14:textId="711DB11E" w:rsidR="007B3C1A" w:rsidRPr="00F510AB" w:rsidRDefault="00404FAF" w:rsidP="00556A26">
      <w:pPr>
        <w:spacing w:after="0" w:line="240" w:lineRule="auto"/>
        <w:ind w:right="-568" w:firstLine="708"/>
        <w:jc w:val="both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>Nota-se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, </w:t>
      </w:r>
      <w:r w:rsidRPr="00F510AB">
        <w:rPr>
          <w:rFonts w:ascii="Garamond" w:hAnsi="Garamond" w:cs="Times New Roman"/>
          <w:sz w:val="24"/>
          <w:szCs w:val="24"/>
        </w:rPr>
        <w:t>também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, </w:t>
      </w:r>
      <w:r w:rsidRPr="00F510AB">
        <w:rPr>
          <w:rFonts w:ascii="Garamond" w:hAnsi="Garamond" w:cs="Times New Roman"/>
          <w:sz w:val="24"/>
          <w:szCs w:val="24"/>
        </w:rPr>
        <w:t xml:space="preserve">que a maioria 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da população trabalha no setor agropecuário, constituída em sua maior parte por pequenos agricultores. Diante disso, entre os anos de 2004 e 2011, de acordo com o relatório, os produtos </w:t>
      </w:r>
      <w:r w:rsidRPr="00F510AB">
        <w:rPr>
          <w:rFonts w:ascii="Garamond" w:hAnsi="Garamond" w:cs="Times New Roman"/>
          <w:sz w:val="24"/>
          <w:szCs w:val="24"/>
        </w:rPr>
        <w:t>com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maior </w:t>
      </w:r>
      <w:r w:rsidRPr="00F510AB">
        <w:rPr>
          <w:rFonts w:ascii="Garamond" w:hAnsi="Garamond" w:cs="Times New Roman"/>
          <w:sz w:val="24"/>
          <w:szCs w:val="24"/>
        </w:rPr>
        <w:t>índice de crescimento no município são o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café, </w:t>
      </w:r>
      <w:r w:rsidRPr="00F510AB">
        <w:rPr>
          <w:rFonts w:ascii="Garamond" w:hAnsi="Garamond" w:cs="Times New Roman"/>
          <w:sz w:val="24"/>
          <w:szCs w:val="24"/>
        </w:rPr>
        <w:t xml:space="preserve">a </w:t>
      </w:r>
      <w:r w:rsidR="007B3C1A" w:rsidRPr="00F510AB">
        <w:rPr>
          <w:rFonts w:ascii="Garamond" w:hAnsi="Garamond" w:cs="Times New Roman"/>
          <w:sz w:val="24"/>
          <w:szCs w:val="24"/>
        </w:rPr>
        <w:t>cana-de-açúcar e bovinos.  As demais lavouras e produtos mantiveram</w:t>
      </w:r>
      <w:r w:rsidRPr="00F510AB">
        <w:rPr>
          <w:rFonts w:ascii="Garamond" w:hAnsi="Garamond" w:cs="Times New Roman"/>
          <w:sz w:val="24"/>
          <w:szCs w:val="24"/>
        </w:rPr>
        <w:t>-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se </w:t>
      </w:r>
      <w:r w:rsidRPr="00F510AB">
        <w:rPr>
          <w:rFonts w:ascii="Garamond" w:hAnsi="Garamond" w:cs="Times New Roman"/>
          <w:sz w:val="24"/>
          <w:szCs w:val="24"/>
        </w:rPr>
        <w:t xml:space="preserve">com produção semelhantes a anos anteriores. </w:t>
      </w:r>
    </w:p>
    <w:p w14:paraId="4F78DC4F" w14:textId="63911066" w:rsidR="007B3C1A" w:rsidRPr="00F510AB" w:rsidRDefault="00404FAF" w:rsidP="00556A26">
      <w:pPr>
        <w:spacing w:after="0" w:line="240" w:lineRule="auto"/>
        <w:ind w:right="-568" w:firstLine="708"/>
        <w:jc w:val="both"/>
        <w:rPr>
          <w:rFonts w:ascii="Garamond" w:hAnsi="Garamond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>Os índices relativos à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educação </w:t>
      </w:r>
      <w:r w:rsidRPr="00F510AB">
        <w:rPr>
          <w:rFonts w:ascii="Garamond" w:hAnsi="Garamond" w:cs="Times New Roman"/>
          <w:sz w:val="24"/>
          <w:szCs w:val="24"/>
        </w:rPr>
        <w:t>d</w:t>
      </w:r>
      <w:r w:rsidR="007B3C1A" w:rsidRPr="00F510AB">
        <w:rPr>
          <w:rFonts w:ascii="Garamond" w:hAnsi="Garamond" w:cs="Times New Roman"/>
          <w:sz w:val="24"/>
          <w:szCs w:val="24"/>
        </w:rPr>
        <w:t>o município, componente</w:t>
      </w:r>
      <w:r w:rsidRPr="00F510AB">
        <w:rPr>
          <w:rFonts w:ascii="Garamond" w:hAnsi="Garamond" w:cs="Times New Roman"/>
          <w:sz w:val="24"/>
          <w:szCs w:val="24"/>
        </w:rPr>
        <w:t>s d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o cálculo do IDH, </w:t>
      </w:r>
      <w:r w:rsidRPr="00F510AB">
        <w:rPr>
          <w:rFonts w:ascii="Garamond" w:hAnsi="Garamond" w:cs="Times New Roman"/>
          <w:sz w:val="24"/>
          <w:szCs w:val="24"/>
        </w:rPr>
        <w:t>mostram que, entre 2000 e 2010,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Indaiabira apresentou percentual superior de </w:t>
      </w:r>
      <w:r w:rsidRPr="00F510AB">
        <w:rPr>
          <w:rFonts w:ascii="Garamond" w:hAnsi="Garamond" w:cs="Times New Roman"/>
          <w:sz w:val="24"/>
          <w:szCs w:val="24"/>
        </w:rPr>
        <w:t>analfabetos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em todas as faixas etárias quando comparado ao Brasil e Minas Gerais. É importante registrar que</w:t>
      </w:r>
      <w:r w:rsidR="002E1011" w:rsidRPr="00F510AB">
        <w:rPr>
          <w:rFonts w:ascii="Garamond" w:hAnsi="Garamond" w:cs="Times New Roman"/>
          <w:sz w:val="24"/>
          <w:szCs w:val="24"/>
        </w:rPr>
        <w:t xml:space="preserve"> </w:t>
      </w:r>
      <w:r w:rsidR="007B3C1A" w:rsidRPr="00F510AB">
        <w:rPr>
          <w:rFonts w:ascii="Garamond" w:hAnsi="Garamond" w:cs="Times New Roman"/>
          <w:sz w:val="24"/>
          <w:szCs w:val="24"/>
        </w:rPr>
        <w:t>11,65% d</w:t>
      </w:r>
      <w:r w:rsidRPr="00F510AB">
        <w:rPr>
          <w:rFonts w:ascii="Garamond" w:hAnsi="Garamond" w:cs="Times New Roman"/>
          <w:sz w:val="24"/>
          <w:szCs w:val="24"/>
        </w:rPr>
        <w:t xml:space="preserve">os analfabetos </w:t>
      </w:r>
      <w:r w:rsidR="00B540A1" w:rsidRPr="00F510AB">
        <w:rPr>
          <w:rFonts w:ascii="Garamond" w:hAnsi="Garamond" w:cs="Times New Roman"/>
          <w:sz w:val="24"/>
          <w:szCs w:val="24"/>
        </w:rPr>
        <w:t>se encontram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na faixa etária de 5 a 14 anos. Já o percentual de adultos</w:t>
      </w:r>
      <w:r w:rsidR="00B540A1" w:rsidRPr="00F510AB">
        <w:rPr>
          <w:rFonts w:ascii="Garamond" w:hAnsi="Garamond" w:cs="Times New Roman"/>
          <w:sz w:val="24"/>
          <w:szCs w:val="24"/>
        </w:rPr>
        <w:t xml:space="preserve"> analfabetos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entre 30 a 59 anos é de 12,84%. </w:t>
      </w:r>
    </w:p>
    <w:p w14:paraId="6AA8B483" w14:textId="5225C3C3" w:rsidR="007B3C1A" w:rsidRPr="00F510AB" w:rsidRDefault="007B3C1A" w:rsidP="00556A26">
      <w:pPr>
        <w:spacing w:after="0" w:line="240" w:lineRule="auto"/>
        <w:ind w:right="-568" w:firstLine="708"/>
        <w:jc w:val="both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 xml:space="preserve">Vale ressaltar que o relatório do </w:t>
      </w:r>
      <w:r w:rsidR="00B540A1" w:rsidRPr="00F510AB">
        <w:rPr>
          <w:rFonts w:ascii="Garamond" w:hAnsi="Garamond" w:cs="Times New Roman"/>
          <w:i/>
          <w:sz w:val="24"/>
          <w:szCs w:val="24"/>
        </w:rPr>
        <w:t>P</w:t>
      </w:r>
      <w:r w:rsidRPr="00F510AB">
        <w:rPr>
          <w:rFonts w:ascii="Garamond" w:hAnsi="Garamond" w:cs="Times New Roman"/>
          <w:i/>
          <w:sz w:val="24"/>
          <w:szCs w:val="24"/>
        </w:rPr>
        <w:t>rojeto 10Envolver</w:t>
      </w:r>
      <w:r w:rsidR="00B540A1" w:rsidRPr="00F510AB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sz w:val="24"/>
          <w:szCs w:val="24"/>
        </w:rPr>
        <w:t>não aborda informações sobre a educação infantil no município de Indaiabira. As informações</w:t>
      </w:r>
      <w:r w:rsidR="00B540A1" w:rsidRPr="00F510AB">
        <w:rPr>
          <w:rFonts w:ascii="Garamond" w:hAnsi="Garamond" w:cs="Times New Roman"/>
          <w:sz w:val="24"/>
          <w:szCs w:val="24"/>
        </w:rPr>
        <w:t xml:space="preserve"> aqui demonstradas sobre os índices escolares da educação infantil resultaram de pesquisa de campo </w:t>
      </w:r>
      <w:r w:rsidRPr="00F510AB">
        <w:rPr>
          <w:rFonts w:ascii="Garamond" w:hAnsi="Garamond" w:cs="Times New Roman"/>
          <w:sz w:val="24"/>
          <w:szCs w:val="24"/>
        </w:rPr>
        <w:t>na própria comunidade</w:t>
      </w:r>
      <w:r w:rsidR="00E1267B">
        <w:rPr>
          <w:rFonts w:ascii="Garamond" w:hAnsi="Garamond" w:cs="Times New Roman"/>
          <w:sz w:val="24"/>
          <w:szCs w:val="24"/>
        </w:rPr>
        <w:t>, a partir de documentos da secretaria de educação do município, entrevistas semiestruturadas com moradores, agente de saúde e professor da própria comunidade</w:t>
      </w:r>
      <w:r w:rsidR="00B540A1" w:rsidRPr="00F510AB">
        <w:rPr>
          <w:rFonts w:ascii="Garamond" w:hAnsi="Garamond" w:cs="Times New Roman"/>
          <w:sz w:val="24"/>
          <w:szCs w:val="24"/>
        </w:rPr>
        <w:t xml:space="preserve">. O município </w:t>
      </w:r>
      <w:r w:rsidRPr="00F510AB">
        <w:rPr>
          <w:rFonts w:ascii="Garamond" w:hAnsi="Garamond" w:cs="Times New Roman"/>
          <w:sz w:val="24"/>
          <w:szCs w:val="24"/>
        </w:rPr>
        <w:t>possui</w:t>
      </w:r>
      <w:r w:rsidR="00EC11D9" w:rsidRPr="00F510AB">
        <w:rPr>
          <w:rFonts w:ascii="Garamond" w:hAnsi="Garamond" w:cs="Times New Roman"/>
          <w:sz w:val="24"/>
          <w:szCs w:val="24"/>
        </w:rPr>
        <w:t xml:space="preserve"> </w:t>
      </w:r>
      <w:r w:rsidR="00EE3D34" w:rsidRPr="00F510AB">
        <w:rPr>
          <w:rFonts w:ascii="Garamond" w:hAnsi="Garamond" w:cs="Times New Roman"/>
          <w:sz w:val="24"/>
          <w:szCs w:val="24"/>
        </w:rPr>
        <w:t>quatro</w:t>
      </w:r>
      <w:r w:rsidRPr="00F510AB">
        <w:rPr>
          <w:rFonts w:ascii="Garamond" w:hAnsi="Garamond" w:cs="Times New Roman"/>
          <w:sz w:val="24"/>
          <w:szCs w:val="24"/>
        </w:rPr>
        <w:t xml:space="preserve"> Centros de Educação Infantil - creches (0 a 3 anos), que também atendem crianças com idade de quatro e cinco anos, sendo uma na cidade de Indaiabira, outra no distrito de Barra de Alegria e as demais localizadas em povoados do município consideradas áreas rurais. </w:t>
      </w:r>
    </w:p>
    <w:p w14:paraId="239B14BF" w14:textId="4655EC2F" w:rsidR="00137030" w:rsidRPr="00F510AB" w:rsidRDefault="00B540A1" w:rsidP="00686130">
      <w:pPr>
        <w:spacing w:after="0" w:line="240" w:lineRule="auto"/>
        <w:ind w:right="-568" w:firstLine="708"/>
        <w:jc w:val="both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>Outras quatro escolas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p</w:t>
      </w:r>
      <w:r w:rsidRPr="00F510AB">
        <w:rPr>
          <w:rFonts w:ascii="Garamond" w:hAnsi="Garamond" w:cs="Times New Roman"/>
          <w:sz w:val="24"/>
          <w:szCs w:val="24"/>
        </w:rPr>
        <w:t xml:space="preserve">ossuem pré-escolas (4 e 5 anos). Uma delas situa-se </w:t>
      </w:r>
      <w:r w:rsidR="007B3C1A" w:rsidRPr="00F510AB">
        <w:rPr>
          <w:rFonts w:ascii="Garamond" w:hAnsi="Garamond" w:cs="Times New Roman"/>
          <w:sz w:val="24"/>
          <w:szCs w:val="24"/>
        </w:rPr>
        <w:t>na cidade de Indaiabira</w:t>
      </w:r>
      <w:r w:rsidRPr="00F510AB">
        <w:rPr>
          <w:rFonts w:ascii="Garamond" w:hAnsi="Garamond" w:cs="Times New Roman"/>
          <w:sz w:val="24"/>
          <w:szCs w:val="24"/>
        </w:rPr>
        <w:t>,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e a</w:t>
      </w:r>
      <w:r w:rsidRPr="00F510AB">
        <w:rPr>
          <w:rFonts w:ascii="Garamond" w:hAnsi="Garamond" w:cs="Times New Roman"/>
          <w:sz w:val="24"/>
          <w:szCs w:val="24"/>
        </w:rPr>
        <w:t>s demais nas comunidades rurais. C</w:t>
      </w:r>
      <w:r w:rsidR="007B3C1A" w:rsidRPr="00F510AB">
        <w:rPr>
          <w:rFonts w:ascii="Garamond" w:hAnsi="Garamond" w:cs="Times New Roman"/>
          <w:sz w:val="24"/>
          <w:szCs w:val="24"/>
        </w:rPr>
        <w:t>hamamos atenção para duas</w:t>
      </w:r>
      <w:r w:rsidRPr="00F510AB">
        <w:rPr>
          <w:rFonts w:ascii="Garamond" w:hAnsi="Garamond" w:cs="Times New Roman"/>
          <w:sz w:val="24"/>
          <w:szCs w:val="24"/>
        </w:rPr>
        <w:t xml:space="preserve"> escolas em especial: a primeira é </w:t>
      </w:r>
      <w:r w:rsidR="007B3C1A" w:rsidRPr="00F510AB">
        <w:rPr>
          <w:rFonts w:ascii="Garamond" w:hAnsi="Garamond" w:cs="Times New Roman"/>
          <w:sz w:val="24"/>
          <w:szCs w:val="24"/>
        </w:rPr>
        <w:t>nucleada e atende aproximadam</w:t>
      </w:r>
      <w:r w:rsidRPr="00F510AB">
        <w:rPr>
          <w:rFonts w:ascii="Garamond" w:hAnsi="Garamond" w:cs="Times New Roman"/>
          <w:sz w:val="24"/>
          <w:szCs w:val="24"/>
        </w:rPr>
        <w:t xml:space="preserve">ente alunos de sete comunidades; a segunda é a escola da comunidade de </w:t>
      </w:r>
      <w:proofErr w:type="spellStart"/>
      <w:r w:rsidRPr="00F510AB">
        <w:rPr>
          <w:rFonts w:ascii="Garamond" w:hAnsi="Garamond" w:cs="Times New Roman"/>
          <w:sz w:val="24"/>
          <w:szCs w:val="24"/>
        </w:rPr>
        <w:t>Muselo</w:t>
      </w:r>
      <w:proofErr w:type="spellEnd"/>
      <w:r w:rsidRPr="00F510AB">
        <w:rPr>
          <w:rFonts w:ascii="Garamond" w:hAnsi="Garamond" w:cs="Times New Roman"/>
          <w:sz w:val="24"/>
          <w:szCs w:val="24"/>
        </w:rPr>
        <w:t>, aqui focalizada, anexa ao distrito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de Barra de </w:t>
      </w:r>
      <w:r w:rsidR="00B03495" w:rsidRPr="00F510AB">
        <w:rPr>
          <w:rFonts w:ascii="Garamond" w:hAnsi="Garamond" w:cs="Times New Roman"/>
          <w:sz w:val="24"/>
          <w:szCs w:val="24"/>
        </w:rPr>
        <w:t>A</w:t>
      </w:r>
      <w:r w:rsidR="007B3C1A" w:rsidRPr="00F510AB">
        <w:rPr>
          <w:rFonts w:ascii="Garamond" w:hAnsi="Garamond" w:cs="Times New Roman"/>
          <w:sz w:val="24"/>
          <w:szCs w:val="24"/>
        </w:rPr>
        <w:t>legria</w:t>
      </w:r>
      <w:r w:rsidRPr="00F510AB">
        <w:rPr>
          <w:rFonts w:ascii="Garamond" w:hAnsi="Garamond" w:cs="Times New Roman"/>
          <w:sz w:val="24"/>
          <w:szCs w:val="24"/>
        </w:rPr>
        <w:t>.</w:t>
      </w:r>
    </w:p>
    <w:p w14:paraId="1DD1CD68" w14:textId="77777777" w:rsidR="00B540A1" w:rsidRPr="00F510AB" w:rsidRDefault="00B540A1" w:rsidP="00690837">
      <w:pPr>
        <w:spacing w:after="0" w:line="360" w:lineRule="auto"/>
        <w:ind w:right="-568" w:firstLine="708"/>
        <w:jc w:val="both"/>
        <w:rPr>
          <w:rFonts w:ascii="Garamond" w:hAnsi="Garamond" w:cs="Times New Roman"/>
          <w:sz w:val="24"/>
          <w:szCs w:val="24"/>
        </w:rPr>
      </w:pPr>
    </w:p>
    <w:p w14:paraId="42E65B2E" w14:textId="77777777" w:rsidR="007B3C1A" w:rsidRPr="00F510AB" w:rsidRDefault="007B3C1A" w:rsidP="00690837">
      <w:pPr>
        <w:pStyle w:val="Ttulo2"/>
        <w:spacing w:line="360" w:lineRule="auto"/>
        <w:ind w:right="-568"/>
        <w:rPr>
          <w:rFonts w:ascii="Garamond" w:hAnsi="Garamond" w:cs="Times New Roman"/>
          <w:color w:val="auto"/>
          <w:sz w:val="24"/>
          <w:szCs w:val="24"/>
        </w:rPr>
      </w:pPr>
      <w:bookmarkStart w:id="2" w:name="_Toc516303581"/>
      <w:r w:rsidRPr="00F510AB">
        <w:rPr>
          <w:rFonts w:ascii="Garamond" w:hAnsi="Garamond" w:cs="Times New Roman"/>
          <w:color w:val="auto"/>
          <w:sz w:val="24"/>
          <w:szCs w:val="24"/>
        </w:rPr>
        <w:t xml:space="preserve">Comunidade de </w:t>
      </w:r>
      <w:proofErr w:type="spellStart"/>
      <w:r w:rsidRPr="00F510AB">
        <w:rPr>
          <w:rFonts w:ascii="Garamond" w:hAnsi="Garamond" w:cs="Times New Roman"/>
          <w:color w:val="auto"/>
          <w:sz w:val="24"/>
          <w:szCs w:val="24"/>
        </w:rPr>
        <w:t>Muselo</w:t>
      </w:r>
      <w:bookmarkEnd w:id="2"/>
      <w:proofErr w:type="spellEnd"/>
    </w:p>
    <w:p w14:paraId="1A44D771" w14:textId="77777777" w:rsidR="007B3C1A" w:rsidRPr="00F510AB" w:rsidRDefault="007B3C1A" w:rsidP="00690837">
      <w:pPr>
        <w:pStyle w:val="PargrafodaLista"/>
        <w:spacing w:line="360" w:lineRule="auto"/>
        <w:ind w:left="360" w:right="-568"/>
        <w:rPr>
          <w:rFonts w:ascii="Garamond" w:hAnsi="Garamond"/>
          <w:sz w:val="24"/>
          <w:szCs w:val="24"/>
        </w:rPr>
      </w:pPr>
    </w:p>
    <w:p w14:paraId="3B1CA326" w14:textId="4F72CAF0" w:rsidR="007B3C1A" w:rsidRDefault="00B03495" w:rsidP="00556A26">
      <w:pPr>
        <w:spacing w:after="0" w:line="240" w:lineRule="auto"/>
        <w:ind w:right="-568" w:firstLine="708"/>
        <w:jc w:val="both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lastRenderedPageBreak/>
        <w:t>A</w:t>
      </w:r>
      <w:r w:rsidR="00E61F28" w:rsidRPr="00F510AB">
        <w:rPr>
          <w:rFonts w:ascii="Garamond" w:hAnsi="Garamond" w:cs="Times New Roman"/>
          <w:sz w:val="24"/>
          <w:szCs w:val="24"/>
        </w:rPr>
        <w:t xml:space="preserve"> </w:t>
      </w:r>
      <w:r w:rsidR="007B3C1A" w:rsidRPr="00F510AB">
        <w:rPr>
          <w:rFonts w:ascii="Garamond" w:hAnsi="Garamond" w:cs="Times New Roman"/>
          <w:sz w:val="24"/>
          <w:szCs w:val="24"/>
        </w:rPr>
        <w:t>comunidade</w:t>
      </w:r>
      <w:r w:rsidR="007B0A01" w:rsidRPr="00F510AB">
        <w:rPr>
          <w:rFonts w:ascii="Garamond" w:hAnsi="Garamond" w:cs="Times New Roman"/>
          <w:sz w:val="24"/>
          <w:szCs w:val="24"/>
        </w:rPr>
        <w:t xml:space="preserve"> de</w:t>
      </w:r>
      <w:r w:rsidR="00025A91" w:rsidRPr="00F510AB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AE5EB4" w:rsidRPr="00F510AB">
        <w:rPr>
          <w:rFonts w:ascii="Garamond" w:hAnsi="Garamond" w:cs="Times New Roman"/>
          <w:sz w:val="24"/>
          <w:szCs w:val="24"/>
        </w:rPr>
        <w:t>Muselo</w:t>
      </w:r>
      <w:proofErr w:type="spellEnd"/>
      <w:r w:rsidR="00E61F28" w:rsidRPr="00F510AB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sz w:val="24"/>
          <w:szCs w:val="24"/>
        </w:rPr>
        <w:t>possui</w:t>
      </w:r>
      <w:r w:rsidR="00E61F28" w:rsidRPr="00F510AB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sz w:val="24"/>
          <w:szCs w:val="24"/>
        </w:rPr>
        <w:t>um</w:t>
      </w:r>
      <w:r w:rsidR="00E61F28" w:rsidRPr="00F510AB">
        <w:rPr>
          <w:rFonts w:ascii="Garamond" w:hAnsi="Garamond" w:cs="Times New Roman"/>
          <w:sz w:val="24"/>
          <w:szCs w:val="24"/>
        </w:rPr>
        <w:t xml:space="preserve">a </w:t>
      </w:r>
      <w:r w:rsidR="007B3C1A" w:rsidRPr="00F510AB">
        <w:rPr>
          <w:rFonts w:ascii="Garamond" w:hAnsi="Garamond" w:cs="Times New Roman"/>
          <w:sz w:val="24"/>
          <w:szCs w:val="24"/>
        </w:rPr>
        <w:t>histó</w:t>
      </w:r>
      <w:r w:rsidR="00E61F28" w:rsidRPr="00F510AB">
        <w:rPr>
          <w:rFonts w:ascii="Garamond" w:hAnsi="Garamond" w:cs="Times New Roman"/>
          <w:sz w:val="24"/>
          <w:szCs w:val="24"/>
        </w:rPr>
        <w:t>ria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de resistência e luta</w:t>
      </w:r>
      <w:r w:rsidR="006F70CB">
        <w:rPr>
          <w:rFonts w:ascii="Garamond" w:hAnsi="Garamond" w:cs="Times New Roman"/>
          <w:sz w:val="24"/>
          <w:szCs w:val="24"/>
        </w:rPr>
        <w:t xml:space="preserve">. No ano de 1997, a comunidade passa a ser ameaçada por um projeto de barragem, conhecida como “Barragem de </w:t>
      </w:r>
      <w:proofErr w:type="spellStart"/>
      <w:r w:rsidR="006F70CB">
        <w:rPr>
          <w:rFonts w:ascii="Garamond" w:hAnsi="Garamond" w:cs="Times New Roman"/>
          <w:sz w:val="24"/>
          <w:szCs w:val="24"/>
        </w:rPr>
        <w:t>Berizal</w:t>
      </w:r>
      <w:proofErr w:type="spellEnd"/>
      <w:r w:rsidR="006F70CB">
        <w:rPr>
          <w:rFonts w:ascii="Garamond" w:hAnsi="Garamond" w:cs="Times New Roman"/>
          <w:sz w:val="24"/>
          <w:szCs w:val="24"/>
        </w:rPr>
        <w:t>” com propostas salvadoras de progressos para a região</w:t>
      </w:r>
      <w:r w:rsidR="00253C8B">
        <w:rPr>
          <w:rStyle w:val="Refdenotaderodap"/>
          <w:rFonts w:ascii="Garamond" w:hAnsi="Garamond" w:cs="Times New Roman"/>
          <w:sz w:val="24"/>
          <w:szCs w:val="24"/>
        </w:rPr>
        <w:footnoteReference w:id="6"/>
      </w:r>
      <w:r w:rsidR="006F70CB">
        <w:rPr>
          <w:rFonts w:ascii="Garamond" w:hAnsi="Garamond" w:cs="Times New Roman"/>
          <w:sz w:val="24"/>
          <w:szCs w:val="24"/>
        </w:rPr>
        <w:t>. A partir de então a comunidade passa a se organizar em busca de seus direitos, dentre eles, o</w:t>
      </w:r>
      <w:r w:rsidR="00B45A64">
        <w:rPr>
          <w:rFonts w:ascii="Garamond" w:hAnsi="Garamond" w:cs="Times New Roman"/>
          <w:sz w:val="24"/>
          <w:szCs w:val="24"/>
        </w:rPr>
        <w:t xml:space="preserve"> </w:t>
      </w:r>
      <w:r w:rsidR="005E14BC">
        <w:rPr>
          <w:rFonts w:ascii="Garamond" w:hAnsi="Garamond" w:cs="Times New Roman"/>
          <w:sz w:val="24"/>
          <w:szCs w:val="24"/>
        </w:rPr>
        <w:t xml:space="preserve">direito </w:t>
      </w:r>
      <w:r w:rsidR="002E3497">
        <w:rPr>
          <w:rFonts w:ascii="Garamond" w:hAnsi="Garamond" w:cs="Times New Roman"/>
          <w:sz w:val="24"/>
          <w:szCs w:val="24"/>
        </w:rPr>
        <w:t>à</w:t>
      </w:r>
      <w:r w:rsidR="005E14BC">
        <w:rPr>
          <w:rFonts w:ascii="Garamond" w:hAnsi="Garamond" w:cs="Times New Roman"/>
          <w:sz w:val="24"/>
          <w:szCs w:val="24"/>
        </w:rPr>
        <w:t xml:space="preserve"> informação e </w:t>
      </w:r>
      <w:r w:rsidR="002E3497">
        <w:rPr>
          <w:rFonts w:ascii="Garamond" w:hAnsi="Garamond" w:cs="Times New Roman"/>
          <w:sz w:val="24"/>
          <w:szCs w:val="24"/>
        </w:rPr>
        <w:t>participação, direito</w:t>
      </w:r>
      <w:r w:rsidR="005E14BC">
        <w:rPr>
          <w:rFonts w:ascii="Garamond" w:hAnsi="Garamond" w:cs="Times New Roman"/>
          <w:sz w:val="24"/>
          <w:szCs w:val="24"/>
        </w:rPr>
        <w:t xml:space="preserve"> de moradia; saúde; </w:t>
      </w:r>
      <w:r w:rsidR="002E3497">
        <w:rPr>
          <w:rFonts w:ascii="Garamond" w:hAnsi="Garamond" w:cs="Times New Roman"/>
          <w:sz w:val="24"/>
          <w:szCs w:val="24"/>
        </w:rPr>
        <w:t>educação; direito</w:t>
      </w:r>
      <w:r w:rsidR="005E14BC">
        <w:rPr>
          <w:rFonts w:ascii="Garamond" w:hAnsi="Garamond" w:cs="Times New Roman"/>
          <w:sz w:val="24"/>
          <w:szCs w:val="24"/>
        </w:rPr>
        <w:t xml:space="preserve"> de ir e vir; direito de proteção a família e a laços de solidariedade social ou comunitária </w:t>
      </w:r>
      <w:r w:rsidR="006F70CB">
        <w:rPr>
          <w:rFonts w:ascii="Garamond" w:hAnsi="Garamond" w:cs="Times New Roman"/>
          <w:sz w:val="24"/>
          <w:szCs w:val="24"/>
        </w:rPr>
        <w:t>e</w:t>
      </w:r>
      <w:r w:rsidR="005E14BC">
        <w:rPr>
          <w:rFonts w:ascii="Garamond" w:hAnsi="Garamond" w:cs="Times New Roman"/>
          <w:sz w:val="24"/>
          <w:szCs w:val="24"/>
        </w:rPr>
        <w:t xml:space="preserve"> outros</w:t>
      </w:r>
      <w:r w:rsidR="002E3497">
        <w:rPr>
          <w:rFonts w:ascii="Garamond" w:hAnsi="Garamond" w:cs="Times New Roman"/>
          <w:sz w:val="24"/>
          <w:szCs w:val="24"/>
        </w:rPr>
        <w:t>. E principalmente o direito de permanecer</w:t>
      </w:r>
      <w:r w:rsidR="00B662A7">
        <w:rPr>
          <w:rFonts w:ascii="Garamond" w:hAnsi="Garamond" w:cs="Times New Roman"/>
          <w:sz w:val="24"/>
          <w:szCs w:val="24"/>
        </w:rPr>
        <w:t xml:space="preserve"> em suas terras</w:t>
      </w:r>
      <w:r w:rsidR="00253C8B">
        <w:rPr>
          <w:rStyle w:val="Refdenotaderodap"/>
          <w:rFonts w:ascii="Garamond" w:hAnsi="Garamond" w:cs="Times New Roman"/>
          <w:sz w:val="24"/>
          <w:szCs w:val="24"/>
        </w:rPr>
        <w:footnoteReference w:id="7"/>
      </w:r>
      <w:r w:rsidR="002E3497">
        <w:rPr>
          <w:rFonts w:ascii="Garamond" w:hAnsi="Garamond" w:cs="Times New Roman"/>
          <w:sz w:val="24"/>
          <w:szCs w:val="24"/>
        </w:rPr>
        <w:t xml:space="preserve">. Vale ressaltar que fruto de muita resistência por parte das famílias </w:t>
      </w:r>
      <w:r w:rsidR="00EB49E4">
        <w:rPr>
          <w:rFonts w:ascii="Garamond" w:hAnsi="Garamond" w:cs="Times New Roman"/>
          <w:sz w:val="24"/>
          <w:szCs w:val="24"/>
        </w:rPr>
        <w:t>ameaçadas, e</w:t>
      </w:r>
      <w:r w:rsidR="002E3497">
        <w:rPr>
          <w:rFonts w:ascii="Garamond" w:hAnsi="Garamond" w:cs="Times New Roman"/>
          <w:sz w:val="24"/>
          <w:szCs w:val="24"/>
        </w:rPr>
        <w:t xml:space="preserve"> </w:t>
      </w:r>
      <w:r w:rsidR="00EB49E4">
        <w:rPr>
          <w:rFonts w:ascii="Garamond" w:hAnsi="Garamond" w:cs="Times New Roman"/>
          <w:sz w:val="24"/>
          <w:szCs w:val="24"/>
        </w:rPr>
        <w:t xml:space="preserve">devido </w:t>
      </w:r>
      <w:r w:rsidR="002E3497">
        <w:rPr>
          <w:rFonts w:ascii="Garamond" w:hAnsi="Garamond" w:cs="Times New Roman"/>
          <w:sz w:val="24"/>
          <w:szCs w:val="24"/>
        </w:rPr>
        <w:t xml:space="preserve">ilegalidades constatadas no projeto da obra, a obra se encontra </w:t>
      </w:r>
      <w:r w:rsidR="00EB49E4">
        <w:rPr>
          <w:rFonts w:ascii="Garamond" w:hAnsi="Garamond" w:cs="Times New Roman"/>
          <w:sz w:val="24"/>
          <w:szCs w:val="24"/>
        </w:rPr>
        <w:t>embargada, porém</w:t>
      </w:r>
      <w:r w:rsidR="00B45A64" w:rsidRPr="00B45A64">
        <w:rPr>
          <w:rFonts w:ascii="Garamond" w:hAnsi="Garamond" w:cs="Times New Roman"/>
          <w:sz w:val="24"/>
          <w:szCs w:val="24"/>
        </w:rPr>
        <w:t xml:space="preserve"> </w:t>
      </w:r>
      <w:r w:rsidR="00B45A64" w:rsidRPr="00B45A64">
        <w:rPr>
          <w:rFonts w:ascii="Garamond" w:hAnsi="Garamond" w:cs="Times New Roman"/>
          <w:color w:val="000000"/>
          <w:sz w:val="24"/>
          <w:szCs w:val="24"/>
        </w:rPr>
        <w:t xml:space="preserve">o </w:t>
      </w:r>
      <w:r w:rsidR="00B45A64" w:rsidRPr="00B45A64">
        <w:rPr>
          <w:rFonts w:ascii="Garamond" w:hAnsi="Garamond" w:cs="Times New Roman"/>
          <w:sz w:val="24"/>
          <w:szCs w:val="24"/>
        </w:rPr>
        <w:t>discurso de construção</w:t>
      </w:r>
      <w:r w:rsidR="00B45A64">
        <w:rPr>
          <w:rFonts w:ascii="Garamond" w:hAnsi="Garamond" w:cs="Times New Roman"/>
          <w:sz w:val="24"/>
          <w:szCs w:val="24"/>
        </w:rPr>
        <w:t xml:space="preserve"> desta obra</w:t>
      </w:r>
      <w:r w:rsidR="00B45A64" w:rsidRPr="00B45A64">
        <w:rPr>
          <w:rFonts w:ascii="Garamond" w:hAnsi="Garamond" w:cs="Times New Roman"/>
          <w:sz w:val="24"/>
          <w:szCs w:val="24"/>
        </w:rPr>
        <w:t xml:space="preserve"> permanece até os dias atuais, sem nenhum diálogo com a população atingida</w:t>
      </w:r>
      <w:r w:rsidR="007A1126">
        <w:rPr>
          <w:rFonts w:ascii="Garamond" w:hAnsi="Garamond"/>
          <w:sz w:val="24"/>
          <w:szCs w:val="24"/>
        </w:rPr>
        <w:t xml:space="preserve">. </w:t>
      </w:r>
      <w:r w:rsidRPr="00F510AB">
        <w:rPr>
          <w:rFonts w:ascii="Garamond" w:hAnsi="Garamond" w:cs="Times New Roman"/>
          <w:sz w:val="24"/>
          <w:szCs w:val="24"/>
        </w:rPr>
        <w:t>S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egundo </w:t>
      </w:r>
      <w:r w:rsidRPr="00F510AB">
        <w:rPr>
          <w:rFonts w:ascii="Garamond" w:hAnsi="Garamond" w:cs="Times New Roman"/>
          <w:sz w:val="24"/>
          <w:szCs w:val="24"/>
        </w:rPr>
        <w:t>os moradores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, </w:t>
      </w:r>
      <w:r w:rsidRPr="00F510AB">
        <w:rPr>
          <w:rFonts w:ascii="Garamond" w:hAnsi="Garamond" w:cs="Times New Roman"/>
          <w:sz w:val="24"/>
          <w:szCs w:val="24"/>
        </w:rPr>
        <w:t>é uma comunidade “</w:t>
      </w:r>
      <w:r w:rsidR="007B3C1A" w:rsidRPr="00F510AB">
        <w:rPr>
          <w:rFonts w:ascii="Garamond" w:hAnsi="Garamond" w:cs="Times New Roman"/>
          <w:sz w:val="24"/>
          <w:szCs w:val="24"/>
        </w:rPr>
        <w:t>esquecida</w:t>
      </w:r>
      <w:r w:rsidRPr="00F510AB">
        <w:rPr>
          <w:rFonts w:ascii="Garamond" w:hAnsi="Garamond" w:cs="Times New Roman"/>
          <w:sz w:val="24"/>
          <w:szCs w:val="24"/>
        </w:rPr>
        <w:t xml:space="preserve">” pelas 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políticas públicas municipais, principalmente </w:t>
      </w:r>
      <w:r w:rsidRPr="00F510AB">
        <w:rPr>
          <w:rFonts w:ascii="Garamond" w:hAnsi="Garamond" w:cs="Times New Roman"/>
          <w:sz w:val="24"/>
          <w:szCs w:val="24"/>
        </w:rPr>
        <w:t>no que concerne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à educaçã</w:t>
      </w:r>
      <w:r w:rsidRPr="00F510AB">
        <w:rPr>
          <w:rFonts w:ascii="Garamond" w:hAnsi="Garamond" w:cs="Times New Roman"/>
          <w:sz w:val="24"/>
          <w:szCs w:val="24"/>
        </w:rPr>
        <w:t>o e à ameaça diária d</w:t>
      </w:r>
      <w:r w:rsidR="00B45A64">
        <w:rPr>
          <w:rFonts w:ascii="Garamond" w:hAnsi="Garamond" w:cs="Times New Roman"/>
          <w:sz w:val="24"/>
          <w:szCs w:val="24"/>
        </w:rPr>
        <w:t>a</w:t>
      </w:r>
      <w:r w:rsidR="00DD15E2">
        <w:rPr>
          <w:rFonts w:ascii="Garamond" w:hAnsi="Garamond" w:cs="Times New Roman"/>
          <w:sz w:val="24"/>
          <w:szCs w:val="24"/>
        </w:rPr>
        <w:t xml:space="preserve"> </w:t>
      </w:r>
      <w:r w:rsidR="00DD15E2" w:rsidRPr="00F510AB">
        <w:rPr>
          <w:rFonts w:ascii="Garamond" w:hAnsi="Garamond" w:cs="Times New Roman"/>
          <w:sz w:val="24"/>
          <w:szCs w:val="24"/>
        </w:rPr>
        <w:t>barragem</w:t>
      </w:r>
      <w:r w:rsidRPr="00F510AB">
        <w:rPr>
          <w:rFonts w:ascii="Garamond" w:hAnsi="Garamond" w:cs="Times New Roman"/>
          <w:sz w:val="24"/>
          <w:szCs w:val="24"/>
        </w:rPr>
        <w:t>. Com a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média</w:t>
      </w:r>
      <w:r w:rsidRPr="00F510AB">
        <w:rPr>
          <w:rFonts w:ascii="Garamond" w:hAnsi="Garamond" w:cs="Times New Roman"/>
          <w:sz w:val="24"/>
          <w:szCs w:val="24"/>
        </w:rPr>
        <w:t xml:space="preserve"> de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300 habitantes</w:t>
      </w:r>
      <w:r w:rsidRPr="00F510AB">
        <w:rPr>
          <w:rFonts w:ascii="Garamond" w:hAnsi="Garamond" w:cs="Times New Roman"/>
          <w:sz w:val="24"/>
          <w:szCs w:val="24"/>
        </w:rPr>
        <w:t xml:space="preserve">, é comum a </w:t>
      </w:r>
      <w:r w:rsidR="007B3C1A" w:rsidRPr="00F510AB">
        <w:rPr>
          <w:rFonts w:ascii="Garamond" w:hAnsi="Garamond" w:cs="Times New Roman"/>
          <w:sz w:val="24"/>
          <w:szCs w:val="24"/>
        </w:rPr>
        <w:t>população migra</w:t>
      </w:r>
      <w:r w:rsidRPr="00F510AB">
        <w:rPr>
          <w:rFonts w:ascii="Garamond" w:hAnsi="Garamond" w:cs="Times New Roman"/>
          <w:sz w:val="24"/>
          <w:szCs w:val="24"/>
        </w:rPr>
        <w:t>r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para grandes centros</w:t>
      </w:r>
      <w:r w:rsidRPr="00F510AB">
        <w:rPr>
          <w:rFonts w:ascii="Garamond" w:hAnsi="Garamond" w:cs="Times New Roman"/>
          <w:sz w:val="24"/>
          <w:szCs w:val="24"/>
        </w:rPr>
        <w:t xml:space="preserve"> urbanos</w:t>
      </w:r>
      <w:r w:rsidR="00A34B81" w:rsidRPr="00F510AB">
        <w:rPr>
          <w:rFonts w:ascii="Garamond" w:hAnsi="Garamond" w:cs="Times New Roman"/>
          <w:sz w:val="24"/>
          <w:szCs w:val="24"/>
        </w:rPr>
        <w:t>,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como o Estado de São Paulo,</w:t>
      </w:r>
      <w:r w:rsidRPr="00F510AB">
        <w:rPr>
          <w:rFonts w:ascii="Garamond" w:hAnsi="Garamond" w:cs="Times New Roman"/>
          <w:sz w:val="24"/>
          <w:szCs w:val="24"/>
        </w:rPr>
        <w:t xml:space="preserve"> especialmente os mais jovens, que </w:t>
      </w:r>
      <w:r w:rsidR="007B3C1A" w:rsidRPr="00F510AB">
        <w:rPr>
          <w:rFonts w:ascii="Garamond" w:hAnsi="Garamond" w:cs="Times New Roman"/>
          <w:sz w:val="24"/>
          <w:szCs w:val="24"/>
        </w:rPr>
        <w:t>deixa</w:t>
      </w:r>
      <w:r w:rsidRPr="00F510AB">
        <w:rPr>
          <w:rFonts w:ascii="Garamond" w:hAnsi="Garamond" w:cs="Times New Roman"/>
          <w:sz w:val="24"/>
          <w:szCs w:val="24"/>
        </w:rPr>
        <w:t>m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suas famílias em busca de melhores condições de vida</w:t>
      </w:r>
      <w:r w:rsidRPr="00F510AB">
        <w:rPr>
          <w:rFonts w:ascii="Garamond" w:hAnsi="Garamond" w:cs="Times New Roman"/>
          <w:sz w:val="24"/>
          <w:szCs w:val="24"/>
        </w:rPr>
        <w:t>.</w:t>
      </w:r>
    </w:p>
    <w:p w14:paraId="1B52CD55" w14:textId="77777777" w:rsidR="00EB49E4" w:rsidRPr="00F510AB" w:rsidRDefault="00EB49E4" w:rsidP="00EB49E4">
      <w:pPr>
        <w:spacing w:after="0" w:line="360" w:lineRule="auto"/>
        <w:ind w:right="-568" w:firstLine="708"/>
        <w:jc w:val="both"/>
        <w:rPr>
          <w:rFonts w:ascii="Garamond" w:hAnsi="Garamond" w:cs="Times New Roman"/>
          <w:sz w:val="24"/>
          <w:szCs w:val="24"/>
        </w:rPr>
      </w:pPr>
    </w:p>
    <w:p w14:paraId="0D924C32" w14:textId="0A30AAEB" w:rsidR="007B3C1A" w:rsidRPr="00F510AB" w:rsidRDefault="007B3C1A" w:rsidP="00556A26">
      <w:pPr>
        <w:pStyle w:val="Ttulo2"/>
        <w:spacing w:line="240" w:lineRule="auto"/>
        <w:ind w:right="-568"/>
        <w:rPr>
          <w:rFonts w:ascii="Garamond" w:hAnsi="Garamond" w:cs="Times New Roman"/>
          <w:color w:val="auto"/>
          <w:sz w:val="24"/>
          <w:szCs w:val="24"/>
        </w:rPr>
      </w:pPr>
      <w:bookmarkStart w:id="3" w:name="_Toc516303583"/>
      <w:r w:rsidRPr="00F510AB">
        <w:rPr>
          <w:rFonts w:ascii="Garamond" w:hAnsi="Garamond" w:cs="Times New Roman"/>
          <w:color w:val="auto"/>
          <w:sz w:val="24"/>
          <w:szCs w:val="24"/>
        </w:rPr>
        <w:t>O Contexto da Educação Infantil</w:t>
      </w:r>
      <w:bookmarkEnd w:id="3"/>
      <w:r w:rsidR="0077449D" w:rsidRPr="00F510AB">
        <w:rPr>
          <w:rFonts w:ascii="Garamond" w:hAnsi="Garamond" w:cs="Times New Roman"/>
          <w:color w:val="auto"/>
          <w:sz w:val="24"/>
          <w:szCs w:val="24"/>
        </w:rPr>
        <w:t xml:space="preserve"> em áreas rurais</w:t>
      </w:r>
    </w:p>
    <w:p w14:paraId="4081BF67" w14:textId="77777777" w:rsidR="007B3C1A" w:rsidRPr="00F510AB" w:rsidRDefault="007B3C1A" w:rsidP="00EB3777">
      <w:pPr>
        <w:spacing w:line="360" w:lineRule="auto"/>
        <w:ind w:right="-568"/>
        <w:rPr>
          <w:rFonts w:ascii="Garamond" w:hAnsi="Garamond"/>
          <w:sz w:val="24"/>
          <w:szCs w:val="24"/>
        </w:rPr>
      </w:pPr>
    </w:p>
    <w:p w14:paraId="4C98B6D2" w14:textId="57EED8AB" w:rsidR="007B3C1A" w:rsidRPr="00F510AB" w:rsidRDefault="00B03495" w:rsidP="00556A26">
      <w:pPr>
        <w:autoSpaceDE w:val="0"/>
        <w:autoSpaceDN w:val="0"/>
        <w:adjustRightInd w:val="0"/>
        <w:spacing w:after="0" w:line="240" w:lineRule="auto"/>
        <w:ind w:right="-568" w:firstLine="431"/>
        <w:jc w:val="both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>A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luta pelo acesso </w:t>
      </w:r>
      <w:r w:rsidRPr="00F510AB">
        <w:rPr>
          <w:rFonts w:ascii="Garamond" w:hAnsi="Garamond" w:cs="Times New Roman"/>
          <w:sz w:val="24"/>
          <w:szCs w:val="24"/>
        </w:rPr>
        <w:t>a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creches e pré-escolas está ligada a diversos fatores</w:t>
      </w:r>
      <w:r w:rsidR="00A82488" w:rsidRPr="00F510AB">
        <w:rPr>
          <w:rFonts w:ascii="Garamond" w:hAnsi="Garamond" w:cs="Times New Roman"/>
          <w:sz w:val="24"/>
          <w:szCs w:val="24"/>
        </w:rPr>
        <w:t>.</w:t>
      </w:r>
      <w:r w:rsidR="00025A91" w:rsidRPr="00F510AB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sz w:val="24"/>
          <w:szCs w:val="24"/>
        </w:rPr>
        <w:t xml:space="preserve">Ao </w:t>
      </w:r>
      <w:r w:rsidR="00CF788D">
        <w:rPr>
          <w:rFonts w:ascii="Garamond" w:hAnsi="Garamond" w:cs="Times New Roman"/>
          <w:sz w:val="24"/>
          <w:szCs w:val="24"/>
        </w:rPr>
        <w:t>colocar</w:t>
      </w:r>
      <w:r w:rsidRPr="00F510AB">
        <w:rPr>
          <w:rFonts w:ascii="Garamond" w:hAnsi="Garamond" w:cs="Times New Roman"/>
          <w:sz w:val="24"/>
          <w:szCs w:val="24"/>
        </w:rPr>
        <w:t xml:space="preserve"> em destaque </w:t>
      </w:r>
      <w:r w:rsidR="007B3C1A" w:rsidRPr="00F510AB">
        <w:rPr>
          <w:rFonts w:ascii="Garamond" w:hAnsi="Garamond" w:cs="Times New Roman"/>
          <w:sz w:val="24"/>
          <w:szCs w:val="24"/>
        </w:rPr>
        <w:t>a história da educação infantil</w:t>
      </w:r>
      <w:r w:rsidR="003326D1" w:rsidRPr="00F510AB">
        <w:rPr>
          <w:rFonts w:ascii="Garamond" w:hAnsi="Garamond" w:cs="Times New Roman"/>
          <w:sz w:val="24"/>
          <w:szCs w:val="24"/>
        </w:rPr>
        <w:t>,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</w:t>
      </w:r>
      <w:r w:rsidR="00E25749" w:rsidRPr="00F510AB">
        <w:rPr>
          <w:rFonts w:ascii="Garamond" w:hAnsi="Garamond" w:cs="Times New Roman"/>
          <w:sz w:val="24"/>
          <w:szCs w:val="24"/>
        </w:rPr>
        <w:t xml:space="preserve">notamos que a sua gênese remonta ao período de </w:t>
      </w:r>
      <w:r w:rsidR="007B3C1A" w:rsidRPr="00F510AB">
        <w:rPr>
          <w:rFonts w:ascii="Garamond" w:hAnsi="Garamond" w:cs="Times New Roman"/>
          <w:sz w:val="24"/>
          <w:szCs w:val="24"/>
        </w:rPr>
        <w:t>industrialização do país</w:t>
      </w:r>
      <w:r w:rsidR="00E25749" w:rsidRPr="00F510AB">
        <w:rPr>
          <w:rFonts w:ascii="Garamond" w:hAnsi="Garamond" w:cs="Times New Roman"/>
          <w:sz w:val="24"/>
          <w:szCs w:val="24"/>
        </w:rPr>
        <w:t xml:space="preserve"> e a incorporação da mão</w:t>
      </w:r>
      <w:r w:rsidR="00577F41">
        <w:rPr>
          <w:rFonts w:ascii="Garamond" w:hAnsi="Garamond" w:cs="Times New Roman"/>
          <w:sz w:val="24"/>
          <w:szCs w:val="24"/>
        </w:rPr>
        <w:t xml:space="preserve"> </w:t>
      </w:r>
      <w:r w:rsidR="00E25749" w:rsidRPr="00F510AB">
        <w:rPr>
          <w:rFonts w:ascii="Garamond" w:hAnsi="Garamond" w:cs="Times New Roman"/>
          <w:sz w:val="24"/>
          <w:szCs w:val="24"/>
        </w:rPr>
        <w:t>de</w:t>
      </w:r>
      <w:r w:rsidR="00577F41">
        <w:rPr>
          <w:rFonts w:ascii="Garamond" w:hAnsi="Garamond" w:cs="Times New Roman"/>
          <w:sz w:val="24"/>
          <w:szCs w:val="24"/>
        </w:rPr>
        <w:t xml:space="preserve"> </w:t>
      </w:r>
      <w:r w:rsidR="00E25749" w:rsidRPr="00F510AB">
        <w:rPr>
          <w:rFonts w:ascii="Garamond" w:hAnsi="Garamond" w:cs="Times New Roman"/>
          <w:sz w:val="24"/>
          <w:szCs w:val="24"/>
        </w:rPr>
        <w:t>obra feminina no trabalho fabril.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</w:t>
      </w:r>
      <w:r w:rsidR="00E25749" w:rsidRPr="00F510AB">
        <w:rPr>
          <w:rFonts w:ascii="Garamond" w:hAnsi="Garamond" w:cs="Times New Roman"/>
          <w:sz w:val="24"/>
          <w:szCs w:val="24"/>
        </w:rPr>
        <w:t xml:space="preserve">A escola, 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devido às transformações econômicas e sociais, tem sido um </w:t>
      </w:r>
      <w:r w:rsidR="00E25749" w:rsidRPr="00F510AB">
        <w:rPr>
          <w:rFonts w:ascii="Garamond" w:hAnsi="Garamond" w:cs="Times New Roman"/>
          <w:sz w:val="24"/>
          <w:szCs w:val="24"/>
        </w:rPr>
        <w:t>ambiente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necessário como mecanismo de liberação das mulheres para o mercado de trabalho (CORRÊA, 2003).</w:t>
      </w:r>
    </w:p>
    <w:p w14:paraId="19AA7F6B" w14:textId="75E90D6E" w:rsidR="007B3C1A" w:rsidRPr="00F510AB" w:rsidRDefault="007B3C1A" w:rsidP="00556A26">
      <w:pPr>
        <w:autoSpaceDE w:val="0"/>
        <w:autoSpaceDN w:val="0"/>
        <w:adjustRightInd w:val="0"/>
        <w:spacing w:after="0" w:line="240" w:lineRule="auto"/>
        <w:ind w:right="-568" w:firstLine="431"/>
        <w:jc w:val="both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 xml:space="preserve">De acordo com Machado e Paschoal (2009), </w:t>
      </w:r>
      <w:r w:rsidR="00F55295" w:rsidRPr="00F510AB">
        <w:rPr>
          <w:rFonts w:ascii="Garamond" w:hAnsi="Garamond" w:cs="Times New Roman"/>
          <w:sz w:val="24"/>
          <w:szCs w:val="24"/>
        </w:rPr>
        <w:t>existiram</w:t>
      </w:r>
      <w:r w:rsidRPr="00F510AB">
        <w:rPr>
          <w:rFonts w:ascii="Garamond" w:hAnsi="Garamond" w:cs="Times New Roman"/>
          <w:sz w:val="24"/>
          <w:szCs w:val="24"/>
        </w:rPr>
        <w:t xml:space="preserve"> várias tentativas de organização de creches, asilos e orfanatos</w:t>
      </w:r>
      <w:r w:rsidR="00E25749" w:rsidRPr="00F510AB">
        <w:rPr>
          <w:rFonts w:ascii="Garamond" w:hAnsi="Garamond" w:cs="Times New Roman"/>
          <w:sz w:val="24"/>
          <w:szCs w:val="24"/>
        </w:rPr>
        <w:t xml:space="preserve"> no Brasil, sendo que, inicialmente, </w:t>
      </w:r>
      <w:r w:rsidRPr="00F510AB">
        <w:rPr>
          <w:rFonts w:ascii="Garamond" w:hAnsi="Garamond" w:cs="Times New Roman"/>
          <w:sz w:val="24"/>
          <w:szCs w:val="24"/>
        </w:rPr>
        <w:t xml:space="preserve">surgiram </w:t>
      </w:r>
      <w:r w:rsidR="00E25749" w:rsidRPr="00F510AB">
        <w:rPr>
          <w:rFonts w:ascii="Garamond" w:hAnsi="Garamond" w:cs="Times New Roman"/>
          <w:sz w:val="24"/>
          <w:szCs w:val="24"/>
        </w:rPr>
        <w:t>com um caráter assistencialista</w:t>
      </w:r>
      <w:r w:rsidRPr="00F510AB">
        <w:rPr>
          <w:rFonts w:ascii="Garamond" w:hAnsi="Garamond" w:cs="Times New Roman"/>
          <w:sz w:val="24"/>
          <w:szCs w:val="24"/>
        </w:rPr>
        <w:t xml:space="preserve"> </w:t>
      </w:r>
      <w:r w:rsidR="00E25749" w:rsidRPr="00F510AB">
        <w:rPr>
          <w:rFonts w:ascii="Garamond" w:hAnsi="Garamond" w:cs="Times New Roman"/>
          <w:sz w:val="24"/>
          <w:szCs w:val="24"/>
        </w:rPr>
        <w:t>visando</w:t>
      </w:r>
      <w:r w:rsidRPr="00F510AB">
        <w:rPr>
          <w:rFonts w:ascii="Garamond" w:hAnsi="Garamond" w:cs="Times New Roman"/>
          <w:sz w:val="24"/>
          <w:szCs w:val="24"/>
        </w:rPr>
        <w:t xml:space="preserve"> </w:t>
      </w:r>
      <w:r w:rsidR="00E25749" w:rsidRPr="00F510AB">
        <w:rPr>
          <w:rFonts w:ascii="Garamond" w:hAnsi="Garamond" w:cs="Times New Roman"/>
          <w:sz w:val="24"/>
          <w:szCs w:val="24"/>
        </w:rPr>
        <w:t>o aux</w:t>
      </w:r>
      <w:r w:rsidR="00577F41">
        <w:rPr>
          <w:rFonts w:ascii="Garamond" w:hAnsi="Garamond" w:cs="Times New Roman"/>
          <w:sz w:val="24"/>
          <w:szCs w:val="24"/>
        </w:rPr>
        <w:t>í</w:t>
      </w:r>
      <w:r w:rsidR="00E25749" w:rsidRPr="00F510AB">
        <w:rPr>
          <w:rFonts w:ascii="Garamond" w:hAnsi="Garamond" w:cs="Times New Roman"/>
          <w:sz w:val="24"/>
          <w:szCs w:val="24"/>
        </w:rPr>
        <w:t>lio</w:t>
      </w:r>
      <w:r w:rsidRPr="00F510AB">
        <w:rPr>
          <w:rFonts w:ascii="Garamond" w:hAnsi="Garamond" w:cs="Times New Roman"/>
          <w:sz w:val="24"/>
          <w:szCs w:val="24"/>
        </w:rPr>
        <w:t xml:space="preserve"> </w:t>
      </w:r>
      <w:r w:rsidR="00E25749" w:rsidRPr="00F510AB">
        <w:rPr>
          <w:rFonts w:ascii="Garamond" w:hAnsi="Garamond" w:cs="Times New Roman"/>
          <w:sz w:val="24"/>
          <w:szCs w:val="24"/>
        </w:rPr>
        <w:t>às</w:t>
      </w:r>
      <w:r w:rsidRPr="00F510AB">
        <w:rPr>
          <w:rFonts w:ascii="Garamond" w:hAnsi="Garamond" w:cs="Times New Roman"/>
          <w:sz w:val="24"/>
          <w:szCs w:val="24"/>
        </w:rPr>
        <w:t xml:space="preserve"> mulheres </w:t>
      </w:r>
      <w:r w:rsidR="00E25749" w:rsidRPr="00F510AB">
        <w:rPr>
          <w:rFonts w:ascii="Garamond" w:hAnsi="Garamond" w:cs="Times New Roman"/>
          <w:sz w:val="24"/>
          <w:szCs w:val="24"/>
        </w:rPr>
        <w:t>que trabalhavam fora de casa e à</w:t>
      </w:r>
      <w:r w:rsidRPr="00F510AB">
        <w:rPr>
          <w:rFonts w:ascii="Garamond" w:hAnsi="Garamond" w:cs="Times New Roman"/>
          <w:sz w:val="24"/>
          <w:szCs w:val="24"/>
        </w:rPr>
        <w:t xml:space="preserve">s viúvas desamparadas. Com a </w:t>
      </w:r>
      <w:r w:rsidR="00E25749" w:rsidRPr="00F510AB">
        <w:rPr>
          <w:rFonts w:ascii="Garamond" w:hAnsi="Garamond" w:cs="Times New Roman"/>
          <w:sz w:val="24"/>
          <w:szCs w:val="24"/>
        </w:rPr>
        <w:t>industrialização</w:t>
      </w:r>
      <w:r w:rsidRPr="00F510AB">
        <w:rPr>
          <w:rFonts w:ascii="Garamond" w:hAnsi="Garamond" w:cs="Times New Roman"/>
          <w:sz w:val="24"/>
          <w:szCs w:val="24"/>
        </w:rPr>
        <w:t>, a inserção da mão</w:t>
      </w:r>
      <w:r w:rsidR="00D92148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sz w:val="24"/>
          <w:szCs w:val="24"/>
        </w:rPr>
        <w:t>de</w:t>
      </w:r>
      <w:r w:rsidR="00D92148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sz w:val="24"/>
          <w:szCs w:val="24"/>
        </w:rPr>
        <w:t xml:space="preserve">obra feminina no mercado de trabalho e a chegada dos imigrantes europeus no Brasil, os movimentos operários </w:t>
      </w:r>
      <w:r w:rsidR="00E25749" w:rsidRPr="00F510AB">
        <w:rPr>
          <w:rFonts w:ascii="Garamond" w:hAnsi="Garamond" w:cs="Times New Roman"/>
          <w:sz w:val="24"/>
          <w:szCs w:val="24"/>
        </w:rPr>
        <w:t xml:space="preserve">ganharam força e </w:t>
      </w:r>
      <w:r w:rsidRPr="00F510AB">
        <w:rPr>
          <w:rFonts w:ascii="Garamond" w:hAnsi="Garamond" w:cs="Times New Roman"/>
          <w:sz w:val="24"/>
          <w:szCs w:val="24"/>
        </w:rPr>
        <w:lastRenderedPageBreak/>
        <w:t>começaram a se organizar nos centros urbanos mais industrializados</w:t>
      </w:r>
      <w:r w:rsidR="00E25749" w:rsidRPr="00F510AB">
        <w:rPr>
          <w:rFonts w:ascii="Garamond" w:hAnsi="Garamond" w:cs="Times New Roman"/>
          <w:sz w:val="24"/>
          <w:szCs w:val="24"/>
        </w:rPr>
        <w:t>, reivindicando</w:t>
      </w:r>
      <w:r w:rsidRPr="00F510AB">
        <w:rPr>
          <w:rFonts w:ascii="Garamond" w:hAnsi="Garamond" w:cs="Times New Roman"/>
          <w:sz w:val="24"/>
          <w:szCs w:val="24"/>
        </w:rPr>
        <w:t xml:space="preserve"> melhores condições de trabalho; dentre estas, a criação de instituições de educação e cuidado para seus filhos (MACHADO; PASCHOAL, 2009).</w:t>
      </w:r>
      <w:r w:rsidR="00E25749" w:rsidRPr="00F510AB">
        <w:rPr>
          <w:rFonts w:ascii="Garamond" w:hAnsi="Garamond" w:cs="Times New Roman"/>
          <w:sz w:val="24"/>
          <w:szCs w:val="24"/>
        </w:rPr>
        <w:t xml:space="preserve"> </w:t>
      </w:r>
    </w:p>
    <w:p w14:paraId="3CE6D947" w14:textId="6EEA5096" w:rsidR="00712165" w:rsidRPr="00F510AB" w:rsidRDefault="00E25749" w:rsidP="00556A26">
      <w:pPr>
        <w:spacing w:after="0" w:line="240" w:lineRule="auto"/>
        <w:ind w:right="-568" w:firstLine="431"/>
        <w:jc w:val="both"/>
        <w:rPr>
          <w:rFonts w:ascii="Garamond" w:hAnsi="Garamond" w:cs="Times New Roman"/>
          <w:sz w:val="24"/>
          <w:szCs w:val="24"/>
        </w:rPr>
      </w:pPr>
      <w:r w:rsidRPr="007D512C">
        <w:rPr>
          <w:rFonts w:ascii="Garamond" w:hAnsi="Garamond" w:cs="Times New Roman"/>
          <w:sz w:val="24"/>
          <w:szCs w:val="24"/>
        </w:rPr>
        <w:t>É no bojo destas lutas</w:t>
      </w:r>
      <w:bookmarkStart w:id="4" w:name="_Hlk10662482"/>
      <w:r w:rsidR="00814820">
        <w:rPr>
          <w:rFonts w:ascii="Garamond" w:hAnsi="Garamond" w:cs="Times New Roman"/>
          <w:sz w:val="24"/>
          <w:szCs w:val="24"/>
        </w:rPr>
        <w:t xml:space="preserve">, </w:t>
      </w:r>
      <w:r w:rsidR="00DD15E2" w:rsidRPr="007D512C">
        <w:rPr>
          <w:rFonts w:ascii="Garamond" w:eastAsia="Times New Roman" w:hAnsi="Garamond" w:cs="Times New Roman"/>
          <w:sz w:val="24"/>
          <w:szCs w:val="24"/>
          <w:lang w:eastAsia="pt-BR"/>
        </w:rPr>
        <w:t>frutos de disputas de diversos grupos e seguimentos sociais</w:t>
      </w:r>
      <w:bookmarkEnd w:id="4"/>
      <w:r w:rsidR="00DD15E2" w:rsidRPr="007D512C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destacamos </w:t>
      </w:r>
      <w:r w:rsidR="00DD15E2" w:rsidRPr="007D512C">
        <w:rPr>
          <w:rFonts w:ascii="Garamond" w:hAnsi="Garamond" w:cs="Times New Roman"/>
          <w:sz w:val="24"/>
          <w:szCs w:val="24"/>
        </w:rPr>
        <w:t>alguns</w:t>
      </w:r>
      <w:r w:rsidRPr="007D512C">
        <w:rPr>
          <w:rFonts w:ascii="Garamond" w:hAnsi="Garamond" w:cs="Times New Roman"/>
          <w:sz w:val="24"/>
          <w:szCs w:val="24"/>
        </w:rPr>
        <w:t xml:space="preserve"> </w:t>
      </w:r>
      <w:r w:rsidR="007B3C1A" w:rsidRPr="007D512C">
        <w:rPr>
          <w:rFonts w:ascii="Garamond" w:hAnsi="Garamond" w:cs="Times New Roman"/>
          <w:sz w:val="24"/>
          <w:szCs w:val="24"/>
        </w:rPr>
        <w:t xml:space="preserve">documentos </w:t>
      </w:r>
      <w:r w:rsidR="007D512C" w:rsidRPr="007D512C">
        <w:rPr>
          <w:rFonts w:ascii="Garamond" w:hAnsi="Garamond" w:cs="Times New Roman"/>
          <w:sz w:val="24"/>
          <w:szCs w:val="24"/>
        </w:rPr>
        <w:t>no qual pautam</w:t>
      </w:r>
      <w:r w:rsidR="00BC6CF7" w:rsidRPr="007D512C">
        <w:rPr>
          <w:rFonts w:ascii="Garamond" w:hAnsi="Garamond" w:cs="Times New Roman"/>
          <w:sz w:val="24"/>
          <w:szCs w:val="24"/>
        </w:rPr>
        <w:t xml:space="preserve"> a</w:t>
      </w:r>
      <w:r w:rsidRPr="007D512C">
        <w:rPr>
          <w:rFonts w:ascii="Garamond" w:hAnsi="Garamond" w:cs="Times New Roman"/>
          <w:sz w:val="24"/>
          <w:szCs w:val="24"/>
        </w:rPr>
        <w:t xml:space="preserve"> </w:t>
      </w:r>
      <w:r w:rsidR="007B3C1A" w:rsidRPr="007D512C">
        <w:rPr>
          <w:rFonts w:ascii="Garamond" w:hAnsi="Garamond" w:cs="Times New Roman"/>
          <w:sz w:val="24"/>
          <w:szCs w:val="24"/>
        </w:rPr>
        <w:t xml:space="preserve">educação como princípio </w:t>
      </w:r>
      <w:r w:rsidR="00BC6CF7" w:rsidRPr="007D512C">
        <w:rPr>
          <w:rFonts w:ascii="Garamond" w:hAnsi="Garamond" w:cs="Times New Roman"/>
          <w:sz w:val="24"/>
          <w:szCs w:val="24"/>
        </w:rPr>
        <w:t>fundamental</w:t>
      </w:r>
      <w:r w:rsidR="008E7557" w:rsidRPr="007D512C">
        <w:rPr>
          <w:rFonts w:ascii="Garamond" w:hAnsi="Garamond" w:cs="Times New Roman"/>
          <w:sz w:val="24"/>
          <w:szCs w:val="24"/>
        </w:rPr>
        <w:t xml:space="preserve">: </w:t>
      </w:r>
      <w:r w:rsidR="007B3C1A" w:rsidRPr="007D512C">
        <w:rPr>
          <w:rFonts w:ascii="Garamond" w:hAnsi="Garamond" w:cs="Times New Roman"/>
          <w:sz w:val="24"/>
          <w:szCs w:val="24"/>
        </w:rPr>
        <w:t>Constituição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Federal de 1988</w:t>
      </w:r>
      <w:r w:rsidR="00023511" w:rsidRPr="00F510AB">
        <w:rPr>
          <w:rFonts w:ascii="Garamond" w:hAnsi="Garamond" w:cs="Times New Roman"/>
          <w:sz w:val="24"/>
          <w:szCs w:val="24"/>
        </w:rPr>
        <w:t>;</w:t>
      </w:r>
      <w:r w:rsidR="00B8128B" w:rsidRPr="00F510AB">
        <w:rPr>
          <w:rFonts w:ascii="Garamond" w:hAnsi="Garamond" w:cs="Times New Roman"/>
          <w:sz w:val="24"/>
          <w:szCs w:val="24"/>
        </w:rPr>
        <w:t xml:space="preserve"> </w:t>
      </w:r>
      <w:r w:rsidR="00023511" w:rsidRPr="00F510AB">
        <w:rPr>
          <w:rFonts w:ascii="Garamond" w:hAnsi="Garamond" w:cs="Times New Roman"/>
          <w:sz w:val="24"/>
          <w:szCs w:val="24"/>
        </w:rPr>
        <w:t xml:space="preserve">Estatuto da Criança e </w:t>
      </w:r>
      <w:r w:rsidR="007B3C1A" w:rsidRPr="00F510AB">
        <w:rPr>
          <w:rFonts w:ascii="Garamond" w:hAnsi="Garamond" w:cs="Times New Roman"/>
          <w:sz w:val="24"/>
          <w:szCs w:val="24"/>
        </w:rPr>
        <w:t>do Adolescente - ECA, aprovado no ano de 1990 pela Lei Nº 8.069/90 (BRASIL, 2012)</w:t>
      </w:r>
      <w:r w:rsidR="00023511" w:rsidRPr="00F510AB">
        <w:rPr>
          <w:rFonts w:ascii="Garamond" w:hAnsi="Garamond" w:cs="Times New Roman"/>
          <w:sz w:val="24"/>
          <w:szCs w:val="24"/>
        </w:rPr>
        <w:t>;</w:t>
      </w:r>
      <w:r w:rsidR="002C74A3" w:rsidRPr="00F510AB">
        <w:rPr>
          <w:rFonts w:ascii="Garamond" w:hAnsi="Garamond" w:cs="Times New Roman"/>
          <w:sz w:val="24"/>
          <w:szCs w:val="24"/>
        </w:rPr>
        <w:t xml:space="preserve"> </w:t>
      </w:r>
      <w:r w:rsidR="007B3C1A" w:rsidRPr="00F510AB">
        <w:rPr>
          <w:rFonts w:ascii="Garamond" w:hAnsi="Garamond" w:cs="Times New Roman"/>
          <w:sz w:val="24"/>
          <w:szCs w:val="24"/>
        </w:rPr>
        <w:t>Lei de Diretrizes e Bases da Educação Nacional - LDB, Nº 9.394/96 (BRASIL, 1996)</w:t>
      </w:r>
      <w:r w:rsidR="003C68A9" w:rsidRPr="00F510AB">
        <w:rPr>
          <w:rFonts w:ascii="Garamond" w:hAnsi="Garamond" w:cs="Times New Roman"/>
          <w:sz w:val="24"/>
          <w:szCs w:val="24"/>
        </w:rPr>
        <w:t>;</w:t>
      </w:r>
      <w:r w:rsidR="002C74A3" w:rsidRPr="00F510AB">
        <w:rPr>
          <w:rFonts w:ascii="Garamond" w:hAnsi="Garamond" w:cs="Times New Roman"/>
          <w:sz w:val="24"/>
          <w:szCs w:val="24"/>
        </w:rPr>
        <w:t xml:space="preserve"> </w:t>
      </w:r>
      <w:r w:rsidR="00D02820" w:rsidRPr="00F510AB">
        <w:rPr>
          <w:rFonts w:ascii="Garamond" w:hAnsi="Garamond" w:cs="Times New Roman"/>
          <w:sz w:val="24"/>
          <w:szCs w:val="24"/>
        </w:rPr>
        <w:t>Diretrizes Curriculares Nacionais</w:t>
      </w:r>
      <w:r w:rsidR="007B49EF" w:rsidRPr="00F510AB">
        <w:rPr>
          <w:rFonts w:ascii="Garamond" w:hAnsi="Garamond" w:cs="Times New Roman"/>
          <w:sz w:val="24"/>
          <w:szCs w:val="24"/>
        </w:rPr>
        <w:t xml:space="preserve"> para a Educação Infantil – DCNEI (BRASIL, </w:t>
      </w:r>
      <w:r w:rsidR="002E1011" w:rsidRPr="00F510AB">
        <w:rPr>
          <w:rFonts w:ascii="Garamond" w:hAnsi="Garamond" w:cs="Times New Roman"/>
          <w:sz w:val="24"/>
          <w:szCs w:val="24"/>
        </w:rPr>
        <w:t>2010</w:t>
      </w:r>
      <w:r w:rsidR="007B49EF" w:rsidRPr="00F510AB">
        <w:rPr>
          <w:rFonts w:ascii="Garamond" w:hAnsi="Garamond" w:cs="Times New Roman"/>
          <w:sz w:val="24"/>
          <w:szCs w:val="24"/>
        </w:rPr>
        <w:t xml:space="preserve">); </w:t>
      </w:r>
      <w:r w:rsidR="000017B3" w:rsidRPr="00F510AB">
        <w:rPr>
          <w:rFonts w:ascii="Garamond" w:hAnsi="Garamond" w:cs="Times New Roman"/>
          <w:sz w:val="24"/>
          <w:szCs w:val="24"/>
        </w:rPr>
        <w:t>Base Nacional Comum Curricular – BNCC (BRASIL, 2017).</w:t>
      </w:r>
    </w:p>
    <w:p w14:paraId="7F2A557A" w14:textId="25B9D3FD" w:rsidR="007B3C1A" w:rsidRPr="00F510AB" w:rsidRDefault="00BC6CF7" w:rsidP="00556A26">
      <w:pPr>
        <w:spacing w:after="0" w:line="240" w:lineRule="auto"/>
        <w:ind w:right="-568" w:firstLine="431"/>
        <w:jc w:val="both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>H</w:t>
      </w:r>
      <w:r w:rsidR="007B3C1A" w:rsidRPr="00F510AB">
        <w:rPr>
          <w:rFonts w:ascii="Garamond" w:hAnsi="Garamond" w:cs="Times New Roman"/>
          <w:sz w:val="24"/>
          <w:szCs w:val="24"/>
        </w:rPr>
        <w:t>istoricamente</w:t>
      </w:r>
      <w:r w:rsidR="004156ED" w:rsidRPr="00F510AB">
        <w:rPr>
          <w:rFonts w:ascii="Garamond" w:hAnsi="Garamond" w:cs="Times New Roman"/>
          <w:sz w:val="24"/>
          <w:szCs w:val="24"/>
        </w:rPr>
        <w:t>,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sz w:val="24"/>
          <w:szCs w:val="24"/>
        </w:rPr>
        <w:t xml:space="preserve">portanto, 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a </w:t>
      </w:r>
      <w:r w:rsidR="000017B3" w:rsidRPr="00F510AB">
        <w:rPr>
          <w:rFonts w:ascii="Garamond" w:hAnsi="Garamond" w:cs="Times New Roman"/>
          <w:sz w:val="24"/>
          <w:szCs w:val="24"/>
        </w:rPr>
        <w:t>E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ducação </w:t>
      </w:r>
      <w:r w:rsidR="000017B3" w:rsidRPr="00F510AB">
        <w:rPr>
          <w:rFonts w:ascii="Garamond" w:hAnsi="Garamond" w:cs="Times New Roman"/>
          <w:sz w:val="24"/>
          <w:szCs w:val="24"/>
        </w:rPr>
        <w:t>I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nfantil teve início devido às necessidades das mães trabalhadoras, </w:t>
      </w:r>
      <w:r w:rsidRPr="00F510AB">
        <w:rPr>
          <w:rFonts w:ascii="Garamond" w:hAnsi="Garamond" w:cs="Times New Roman"/>
          <w:sz w:val="24"/>
          <w:szCs w:val="24"/>
        </w:rPr>
        <w:t xml:space="preserve">passando a ser 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dever do Estado </w:t>
      </w:r>
      <w:r w:rsidRPr="00F510AB">
        <w:rPr>
          <w:rFonts w:ascii="Garamond" w:hAnsi="Garamond" w:cs="Times New Roman"/>
          <w:sz w:val="24"/>
          <w:szCs w:val="24"/>
        </w:rPr>
        <w:t xml:space="preserve">garanti-la a toda criança de 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0 a 6 anos de idade. Nesse sentido, é importante destacar que a luta </w:t>
      </w:r>
      <w:r w:rsidRPr="00F510AB">
        <w:rPr>
          <w:rFonts w:ascii="Garamond" w:hAnsi="Garamond" w:cs="Times New Roman"/>
          <w:sz w:val="24"/>
          <w:szCs w:val="24"/>
        </w:rPr>
        <w:t xml:space="preserve">pela 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educação pública e de qualidade </w:t>
      </w:r>
      <w:r w:rsidR="007522A9" w:rsidRPr="00F510AB">
        <w:rPr>
          <w:rFonts w:ascii="Garamond" w:hAnsi="Garamond" w:cs="Times New Roman"/>
          <w:sz w:val="24"/>
          <w:szCs w:val="24"/>
        </w:rPr>
        <w:t>para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todos</w:t>
      </w:r>
      <w:r w:rsidR="007522A9" w:rsidRPr="00F510AB">
        <w:rPr>
          <w:rFonts w:ascii="Garamond" w:hAnsi="Garamond" w:cs="Times New Roman"/>
          <w:sz w:val="24"/>
          <w:szCs w:val="24"/>
        </w:rPr>
        <w:t xml:space="preserve"> e todas</w:t>
      </w:r>
      <w:r w:rsidRPr="00F510AB">
        <w:rPr>
          <w:rFonts w:ascii="Garamond" w:hAnsi="Garamond" w:cs="Times New Roman"/>
          <w:sz w:val="24"/>
          <w:szCs w:val="24"/>
        </w:rPr>
        <w:t xml:space="preserve"> 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tem sido uma luta </w:t>
      </w:r>
      <w:r w:rsidR="009D2AD8">
        <w:rPr>
          <w:rFonts w:ascii="Garamond" w:hAnsi="Garamond" w:cs="Times New Roman"/>
          <w:sz w:val="24"/>
          <w:szCs w:val="24"/>
        </w:rPr>
        <w:t xml:space="preserve">principalmente </w:t>
      </w:r>
      <w:r w:rsidR="007B3C1A" w:rsidRPr="00F510AB">
        <w:rPr>
          <w:rFonts w:ascii="Garamond" w:hAnsi="Garamond" w:cs="Times New Roman"/>
          <w:sz w:val="24"/>
          <w:szCs w:val="24"/>
        </w:rPr>
        <w:t>dos movimentos sociais</w:t>
      </w:r>
      <w:r w:rsidR="009D2AD8">
        <w:rPr>
          <w:rStyle w:val="Refdenotaderodap"/>
          <w:rFonts w:ascii="Garamond" w:hAnsi="Garamond" w:cs="Times New Roman"/>
          <w:sz w:val="24"/>
          <w:szCs w:val="24"/>
        </w:rPr>
        <w:footnoteReference w:id="8"/>
      </w:r>
      <w:r w:rsidR="007B3C1A" w:rsidRPr="00F510AB">
        <w:rPr>
          <w:rFonts w:ascii="Garamond" w:hAnsi="Garamond" w:cs="Times New Roman"/>
          <w:sz w:val="24"/>
          <w:szCs w:val="24"/>
        </w:rPr>
        <w:t xml:space="preserve">, ligados ao campo. </w:t>
      </w:r>
      <w:r w:rsidR="002F3D4C" w:rsidRPr="00F510AB">
        <w:rPr>
          <w:rFonts w:ascii="Garamond" w:hAnsi="Garamond" w:cs="Times New Roman"/>
          <w:sz w:val="24"/>
          <w:szCs w:val="24"/>
        </w:rPr>
        <w:t>A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luta por creche</w:t>
      </w:r>
      <w:r w:rsidR="007522A9" w:rsidRPr="00F510AB">
        <w:rPr>
          <w:rFonts w:ascii="Garamond" w:hAnsi="Garamond" w:cs="Times New Roman"/>
          <w:sz w:val="24"/>
          <w:szCs w:val="24"/>
        </w:rPr>
        <w:t>s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e pré-escolas no campo também </w:t>
      </w:r>
      <w:r w:rsidR="009867EC" w:rsidRPr="00F510AB">
        <w:rPr>
          <w:rFonts w:ascii="Garamond" w:hAnsi="Garamond" w:cs="Times New Roman"/>
          <w:sz w:val="24"/>
          <w:szCs w:val="24"/>
        </w:rPr>
        <w:t>acontece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como forma de garantir o direito </w:t>
      </w:r>
      <w:proofErr w:type="gramStart"/>
      <w:r w:rsidR="007B3C1A" w:rsidRPr="00F510AB">
        <w:rPr>
          <w:rFonts w:ascii="Garamond" w:hAnsi="Garamond" w:cs="Times New Roman"/>
          <w:sz w:val="24"/>
          <w:szCs w:val="24"/>
        </w:rPr>
        <w:t>das</w:t>
      </w:r>
      <w:proofErr w:type="gramEnd"/>
      <w:r w:rsidR="007B3C1A" w:rsidRPr="00F510AB">
        <w:rPr>
          <w:rFonts w:ascii="Garamond" w:hAnsi="Garamond" w:cs="Times New Roman"/>
          <w:sz w:val="24"/>
          <w:szCs w:val="24"/>
        </w:rPr>
        <w:t xml:space="preserve"> mães trabalharem. Sendo assim, </w:t>
      </w:r>
      <w:r w:rsidR="00715486" w:rsidRPr="00F510AB">
        <w:rPr>
          <w:rFonts w:ascii="Garamond" w:hAnsi="Garamond" w:cs="Times New Roman"/>
          <w:sz w:val="24"/>
          <w:szCs w:val="24"/>
        </w:rPr>
        <w:t>Molina</w:t>
      </w:r>
      <w:r w:rsidRPr="00F510AB">
        <w:rPr>
          <w:rFonts w:ascii="Garamond" w:hAnsi="Garamond" w:cs="Times New Roman"/>
          <w:sz w:val="24"/>
          <w:szCs w:val="24"/>
        </w:rPr>
        <w:t xml:space="preserve"> </w:t>
      </w:r>
      <w:r w:rsidRPr="00577F41">
        <w:rPr>
          <w:rFonts w:ascii="Garamond" w:hAnsi="Garamond" w:cs="Times New Roman"/>
          <w:i/>
          <w:iCs/>
          <w:sz w:val="24"/>
          <w:szCs w:val="24"/>
        </w:rPr>
        <w:t>et al</w:t>
      </w:r>
      <w:r w:rsidRPr="00F510AB">
        <w:rPr>
          <w:rFonts w:ascii="Garamond" w:hAnsi="Garamond" w:cs="Times New Roman"/>
          <w:sz w:val="24"/>
          <w:szCs w:val="24"/>
        </w:rPr>
        <w:t xml:space="preserve"> </w:t>
      </w:r>
      <w:r w:rsidR="002C74A3" w:rsidRPr="00F510AB">
        <w:rPr>
          <w:rFonts w:ascii="Garamond" w:hAnsi="Garamond" w:cs="Times New Roman"/>
          <w:sz w:val="24"/>
          <w:szCs w:val="24"/>
        </w:rPr>
        <w:t>(2009</w:t>
      </w:r>
      <w:r w:rsidR="00D33F55" w:rsidRPr="00F510AB">
        <w:rPr>
          <w:rFonts w:ascii="Garamond" w:hAnsi="Garamond" w:cs="Times New Roman"/>
          <w:sz w:val="24"/>
          <w:szCs w:val="24"/>
        </w:rPr>
        <w:t>)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afirmam que:</w:t>
      </w:r>
    </w:p>
    <w:p w14:paraId="161E1D9D" w14:textId="77777777" w:rsidR="007B3C1A" w:rsidRPr="00F510AB" w:rsidRDefault="007B3C1A" w:rsidP="002F6153">
      <w:pPr>
        <w:spacing w:after="0" w:line="360" w:lineRule="auto"/>
        <w:ind w:right="-568" w:firstLine="708"/>
        <w:jc w:val="both"/>
        <w:rPr>
          <w:rFonts w:ascii="Garamond" w:hAnsi="Garamond" w:cs="Times New Roman"/>
          <w:sz w:val="24"/>
          <w:szCs w:val="24"/>
        </w:rPr>
      </w:pPr>
    </w:p>
    <w:p w14:paraId="1C62BFEB" w14:textId="77777777" w:rsidR="007B3C1A" w:rsidRPr="002F6153" w:rsidRDefault="007B3C1A" w:rsidP="00556A26">
      <w:pPr>
        <w:spacing w:after="0" w:line="240" w:lineRule="auto"/>
        <w:ind w:left="2268" w:right="-568"/>
        <w:jc w:val="both"/>
        <w:rPr>
          <w:rFonts w:ascii="Garamond" w:hAnsi="Garamond" w:cs="Times New Roman"/>
        </w:rPr>
      </w:pPr>
      <w:r w:rsidRPr="002F6153">
        <w:rPr>
          <w:rFonts w:ascii="Garamond" w:hAnsi="Garamond" w:cs="Times New Roman"/>
        </w:rPr>
        <w:t>Como parte da reação àquelas desigualdades educacionais e ao conjunto das privações e ausências do poder público no meio rural, os movimentos sociais e sindicais do campo organizam-se e protagonizam um processo nacional de luta pela garantia destes direitos, que nacionalmente se reconhece como Educação do Campo. A compreensão de educação contida nas práticas e na elaboração teórica que tem estruturado tal conceito estende-se para muito além da dimensão escolar, reconhecendo e valorizando as diferentes dimensões formativas presentes nos processos de reprodução social nos quais estão envolvidos os sujeitos sociais do campo. Aliada a esta compreensão, parte relevante do movimento da Educação do Campo tem se dado em torno da luta pela redução das intensas desigualdades no âmbito da ausência e da precariedade do direito à educação escolar, nos diferentes níveis, no meio rural (MOLINA; MONTENEGRO; OLIVEIRA,</w:t>
      </w:r>
      <w:r w:rsidR="002E1011" w:rsidRPr="002F6153">
        <w:rPr>
          <w:rFonts w:ascii="Garamond" w:hAnsi="Garamond" w:cs="Times New Roman"/>
        </w:rPr>
        <w:t xml:space="preserve"> </w:t>
      </w:r>
      <w:r w:rsidRPr="002F6153">
        <w:rPr>
          <w:rFonts w:ascii="Garamond" w:hAnsi="Garamond" w:cs="Times New Roman"/>
        </w:rPr>
        <w:t>2009, p. 35).</w:t>
      </w:r>
    </w:p>
    <w:p w14:paraId="13695079" w14:textId="77777777" w:rsidR="007B3C1A" w:rsidRPr="002F6153" w:rsidRDefault="007B3C1A" w:rsidP="002F6153">
      <w:pPr>
        <w:spacing w:line="360" w:lineRule="auto"/>
        <w:ind w:right="-568"/>
        <w:rPr>
          <w:rFonts w:ascii="Garamond" w:hAnsi="Garamond"/>
          <w:sz w:val="20"/>
          <w:szCs w:val="20"/>
        </w:rPr>
      </w:pPr>
    </w:p>
    <w:p w14:paraId="7B965F0D" w14:textId="57AFB1C1" w:rsidR="007B3C1A" w:rsidRPr="00F510AB" w:rsidRDefault="00DA4120" w:rsidP="00556A26">
      <w:pPr>
        <w:spacing w:after="0" w:line="240" w:lineRule="auto"/>
        <w:ind w:right="-568" w:firstLine="709"/>
        <w:jc w:val="both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>Desta forma,</w:t>
      </w:r>
      <w:r w:rsidR="002C74A3" w:rsidRPr="00F510AB">
        <w:rPr>
          <w:rFonts w:ascii="Garamond" w:hAnsi="Garamond" w:cs="Times New Roman"/>
          <w:sz w:val="24"/>
          <w:szCs w:val="24"/>
        </w:rPr>
        <w:t xml:space="preserve"> </w:t>
      </w:r>
      <w:r w:rsidR="007B3C1A" w:rsidRPr="00F510AB">
        <w:rPr>
          <w:rFonts w:ascii="Garamond" w:hAnsi="Garamond" w:cs="Times New Roman"/>
          <w:sz w:val="24"/>
          <w:szCs w:val="24"/>
        </w:rPr>
        <w:t>o documento produzido pelo Grupo de Trabalho Interinstitucional</w:t>
      </w:r>
      <w:r w:rsidR="00BC6CF7" w:rsidRPr="00F510AB">
        <w:rPr>
          <w:rFonts w:ascii="Garamond" w:hAnsi="Garamond" w:cs="Times New Roman"/>
          <w:sz w:val="24"/>
          <w:szCs w:val="24"/>
        </w:rPr>
        <w:t xml:space="preserve"> - GTI</w:t>
      </w:r>
      <w:r w:rsidR="007B3C1A" w:rsidRPr="00F510AB">
        <w:rPr>
          <w:rFonts w:ascii="Garamond" w:hAnsi="Garamond" w:cs="Times New Roman"/>
          <w:sz w:val="24"/>
          <w:szCs w:val="24"/>
        </w:rPr>
        <w:t>, (2014), afirma que</w:t>
      </w:r>
      <w:r w:rsidR="00CD4C3A" w:rsidRPr="00F510AB">
        <w:rPr>
          <w:rFonts w:ascii="Garamond" w:hAnsi="Garamond" w:cs="Times New Roman"/>
          <w:sz w:val="24"/>
          <w:szCs w:val="24"/>
        </w:rPr>
        <w:t>,</w:t>
      </w:r>
      <w:r w:rsidR="002C74A3" w:rsidRPr="00F510AB">
        <w:rPr>
          <w:rFonts w:ascii="Garamond" w:hAnsi="Garamond" w:cs="Times New Roman"/>
          <w:sz w:val="24"/>
          <w:szCs w:val="24"/>
        </w:rPr>
        <w:t xml:space="preserve"> 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a fim de garantir o acesso à educação infantil e a autonomia econômica das mulheres, a pauta da </w:t>
      </w:r>
      <w:r w:rsidR="007B3C1A" w:rsidRPr="00F510AB">
        <w:rPr>
          <w:rFonts w:ascii="Garamond" w:hAnsi="Garamond" w:cs="Times New Roman"/>
          <w:i/>
          <w:sz w:val="24"/>
          <w:szCs w:val="24"/>
        </w:rPr>
        <w:t>Marcha das Margaridas</w:t>
      </w:r>
      <w:r w:rsidR="004A57A0" w:rsidRPr="00F510AB">
        <w:rPr>
          <w:rStyle w:val="Refdenotaderodap"/>
          <w:rFonts w:ascii="Garamond" w:hAnsi="Garamond" w:cs="Times New Roman"/>
          <w:i/>
          <w:sz w:val="24"/>
          <w:szCs w:val="24"/>
        </w:rPr>
        <w:footnoteReference w:id="9"/>
      </w:r>
      <w:r w:rsidR="007B3C1A" w:rsidRPr="00F510AB">
        <w:rPr>
          <w:rFonts w:ascii="Garamond" w:hAnsi="Garamond" w:cs="Times New Roman"/>
          <w:sz w:val="24"/>
          <w:szCs w:val="24"/>
        </w:rPr>
        <w:t xml:space="preserve"> de 2011 trouxe a reivindicação do atendimento às filhas e filhos das mulheres trabalhadoras do campo em período integral</w:t>
      </w:r>
      <w:r w:rsidR="00BC6CF7" w:rsidRPr="00F510AB">
        <w:rPr>
          <w:rFonts w:ascii="Garamond" w:hAnsi="Garamond" w:cs="Times New Roman"/>
          <w:sz w:val="24"/>
          <w:szCs w:val="24"/>
        </w:rPr>
        <w:t>,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</w:t>
      </w:r>
      <w:r w:rsidR="00BC6CF7" w:rsidRPr="00F510AB">
        <w:rPr>
          <w:rFonts w:ascii="Garamond" w:hAnsi="Garamond" w:cs="Times New Roman"/>
          <w:sz w:val="24"/>
          <w:szCs w:val="24"/>
        </w:rPr>
        <w:t>nas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creches e pré-escolas de educação infantil. </w:t>
      </w:r>
    </w:p>
    <w:p w14:paraId="154C6D82" w14:textId="4E2DE2B9" w:rsidR="007B3C1A" w:rsidRPr="00F510AB" w:rsidRDefault="007B3C1A" w:rsidP="00556A26">
      <w:pPr>
        <w:spacing w:after="0" w:line="240" w:lineRule="auto"/>
        <w:ind w:right="-568" w:firstLine="709"/>
        <w:jc w:val="both"/>
        <w:rPr>
          <w:rFonts w:ascii="Garamond" w:hAnsi="Garamond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 xml:space="preserve">Podemos observar então, que diversas são as leis e documentos oficiais que abordam a educação infantil no país, porém muitos desafios ainda se fazem presentes para que seja de fato efetivado o acesso a uma educação infantil de qualidade às crianças brasileiras, principalmente para as crianças que residem em áreas rurais. </w:t>
      </w:r>
    </w:p>
    <w:p w14:paraId="363C6916" w14:textId="5051CB68" w:rsidR="007B3C1A" w:rsidRPr="00F510AB" w:rsidRDefault="007B3C1A" w:rsidP="00556A26">
      <w:pPr>
        <w:autoSpaceDE w:val="0"/>
        <w:autoSpaceDN w:val="0"/>
        <w:adjustRightInd w:val="0"/>
        <w:spacing w:after="0" w:line="240" w:lineRule="auto"/>
        <w:ind w:right="-568" w:firstLine="708"/>
        <w:jc w:val="both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lastRenderedPageBreak/>
        <w:t>De acordo com o documento produzido pelo Grupo de Trabalho Interinstitucional</w:t>
      </w:r>
      <w:r w:rsidR="000D10D0" w:rsidRPr="00F510AB">
        <w:rPr>
          <w:rFonts w:ascii="Garamond" w:hAnsi="Garamond" w:cs="Times New Roman"/>
          <w:sz w:val="24"/>
          <w:szCs w:val="24"/>
        </w:rPr>
        <w:t xml:space="preserve"> </w:t>
      </w:r>
      <w:r w:rsidR="000E1EED" w:rsidRPr="00F510AB">
        <w:rPr>
          <w:rFonts w:ascii="Garamond" w:hAnsi="Garamond" w:cs="Times New Roman"/>
          <w:sz w:val="24"/>
          <w:szCs w:val="24"/>
        </w:rPr>
        <w:t xml:space="preserve">– GTI </w:t>
      </w:r>
      <w:r w:rsidRPr="00F510AB">
        <w:rPr>
          <w:rFonts w:ascii="Garamond" w:hAnsi="Garamond" w:cs="Times New Roman"/>
          <w:sz w:val="24"/>
          <w:szCs w:val="24"/>
        </w:rPr>
        <w:t>(2014), ao se tratar da oferta da educação infantil de crianças de zero a cinco anos, residentes em áreas rurais, a situação referente ao acesso à escola está ainda pior que nas áreas urbanas:</w:t>
      </w:r>
    </w:p>
    <w:p w14:paraId="469837F3" w14:textId="3EF5B3AA" w:rsidR="007B3C1A" w:rsidRPr="00F510AB" w:rsidRDefault="007B3C1A" w:rsidP="002F6153">
      <w:pPr>
        <w:spacing w:after="0" w:line="360" w:lineRule="auto"/>
        <w:ind w:left="2268" w:right="-568"/>
        <w:jc w:val="both"/>
        <w:rPr>
          <w:rFonts w:ascii="Garamond" w:hAnsi="Garamond" w:cs="Times New Roman"/>
          <w:sz w:val="24"/>
          <w:szCs w:val="24"/>
        </w:rPr>
      </w:pPr>
    </w:p>
    <w:p w14:paraId="58A73FA4" w14:textId="2AC516A8" w:rsidR="007B3C1A" w:rsidRPr="002F6153" w:rsidRDefault="007B3C1A" w:rsidP="002F6153">
      <w:pPr>
        <w:spacing w:after="0" w:line="240" w:lineRule="auto"/>
        <w:ind w:left="2268" w:right="-568"/>
        <w:jc w:val="both"/>
        <w:rPr>
          <w:rFonts w:ascii="Garamond" w:hAnsi="Garamond" w:cs="Times New Roman"/>
        </w:rPr>
      </w:pPr>
      <w:r w:rsidRPr="002F6153">
        <w:rPr>
          <w:rFonts w:ascii="Garamond" w:hAnsi="Garamond" w:cs="Times New Roman"/>
        </w:rPr>
        <w:t>As crianças de 0 a 6 anos do campo encontram-se praticamente excluídas da educação infantil. Os indicadores nacionais evidenciam a desigualdade de acesso e a praticamente inexistência de instituições no caso do segmento de 0 a 3 anos de idade. Enquanto que na população infantil urbana a taxa de frequência à creche, de acordo com a Pesquisa Nacional por Amostra de Domicílios - PNAD 2008, era de 20,52%, nos territórios rurais era de 6,83%. Para as crianças de 4 e 5 anos, as porcentagens eram de 63,37 e 42,66 respectivamente. Mais especificamente nas áreas de reforma agrária, a realidade das crianças assentadas em 2005 era a seguinte: 0,1% frequentam creche familiar ou informal; 0,8% frequentam creche organizada como escola; 5,1% frequentam pré-escolas e 2,3% frequentam classes de alfabetização. A Pesquisa Nacional da Educação na Reforma Agrária apontava ainda que apenas 3,5% das instituições educacionais do campo possuíam atendimento para crianças de 0 a 3 anos (BRASIL, 2014,</w:t>
      </w:r>
      <w:r w:rsidR="002F5150" w:rsidRPr="002F6153">
        <w:rPr>
          <w:rFonts w:ascii="Garamond" w:hAnsi="Garamond" w:cs="Times New Roman"/>
        </w:rPr>
        <w:t xml:space="preserve"> </w:t>
      </w:r>
      <w:r w:rsidRPr="002F6153">
        <w:rPr>
          <w:rFonts w:ascii="Garamond" w:hAnsi="Garamond" w:cs="Times New Roman"/>
        </w:rPr>
        <w:t>p.06).</w:t>
      </w:r>
    </w:p>
    <w:p w14:paraId="234152AB" w14:textId="77777777" w:rsidR="007B3C1A" w:rsidRPr="00F510AB" w:rsidRDefault="007B3C1A" w:rsidP="002F6153">
      <w:pPr>
        <w:autoSpaceDE w:val="0"/>
        <w:autoSpaceDN w:val="0"/>
        <w:adjustRightInd w:val="0"/>
        <w:spacing w:line="360" w:lineRule="auto"/>
        <w:ind w:right="-568"/>
        <w:rPr>
          <w:rFonts w:ascii="Garamond" w:hAnsi="Garamond"/>
          <w:color w:val="0070C0"/>
          <w:sz w:val="24"/>
          <w:szCs w:val="24"/>
        </w:rPr>
      </w:pPr>
    </w:p>
    <w:p w14:paraId="41BB4020" w14:textId="699F1787" w:rsidR="007B3C1A" w:rsidRPr="00F510AB" w:rsidRDefault="007B3C1A" w:rsidP="00556A26">
      <w:pPr>
        <w:autoSpaceDE w:val="0"/>
        <w:autoSpaceDN w:val="0"/>
        <w:adjustRightInd w:val="0"/>
        <w:spacing w:after="0" w:line="240" w:lineRule="auto"/>
        <w:ind w:right="-568" w:firstLine="431"/>
        <w:jc w:val="both"/>
        <w:rPr>
          <w:rFonts w:ascii="Garamond" w:hAnsi="Garamond" w:cs="Times New Roman"/>
          <w:color w:val="C00000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>Diante da ausência de escolas de período integral, ou mesmo parcial</w:t>
      </w:r>
      <w:r w:rsidR="000E1EED" w:rsidRPr="00F510AB">
        <w:rPr>
          <w:rFonts w:ascii="Garamond" w:hAnsi="Garamond" w:cs="Times New Roman"/>
          <w:sz w:val="24"/>
          <w:szCs w:val="24"/>
        </w:rPr>
        <w:t>,</w:t>
      </w:r>
      <w:r w:rsidRPr="00F510AB">
        <w:rPr>
          <w:rFonts w:ascii="Garamond" w:hAnsi="Garamond" w:cs="Times New Roman"/>
          <w:sz w:val="24"/>
          <w:szCs w:val="24"/>
        </w:rPr>
        <w:t xml:space="preserve"> para crianças pequenas que vivem na área rural,</w:t>
      </w:r>
      <w:r w:rsidR="002C74A3" w:rsidRPr="00F510AB">
        <w:rPr>
          <w:rFonts w:ascii="Garamond" w:hAnsi="Garamond" w:cs="Times New Roman"/>
          <w:sz w:val="24"/>
          <w:szCs w:val="24"/>
        </w:rPr>
        <w:t xml:space="preserve"> </w:t>
      </w:r>
      <w:r w:rsidR="00F52C73">
        <w:rPr>
          <w:rFonts w:ascii="Garamond" w:hAnsi="Garamond" w:cs="Times New Roman"/>
          <w:sz w:val="24"/>
          <w:szCs w:val="24"/>
        </w:rPr>
        <w:t>deduzimos sobre</w:t>
      </w:r>
      <w:r w:rsidR="00835049" w:rsidRPr="00F510AB">
        <w:rPr>
          <w:rFonts w:ascii="Garamond" w:hAnsi="Garamond" w:cs="Times New Roman"/>
          <w:sz w:val="24"/>
          <w:szCs w:val="24"/>
        </w:rPr>
        <w:t xml:space="preserve"> a</w:t>
      </w:r>
      <w:r w:rsidR="000E1EED" w:rsidRPr="00F510AB">
        <w:rPr>
          <w:rFonts w:ascii="Garamond" w:hAnsi="Garamond" w:cs="Times New Roman"/>
          <w:sz w:val="24"/>
          <w:szCs w:val="24"/>
        </w:rPr>
        <w:t xml:space="preserve"> falta de</w:t>
      </w:r>
      <w:r w:rsidR="00835049" w:rsidRPr="00F510AB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sz w:val="24"/>
          <w:szCs w:val="24"/>
        </w:rPr>
        <w:t>autonomia</w:t>
      </w:r>
      <w:r w:rsidR="00835049" w:rsidRPr="00F510AB">
        <w:rPr>
          <w:rFonts w:ascii="Garamond" w:hAnsi="Garamond" w:cs="Times New Roman"/>
          <w:sz w:val="24"/>
          <w:szCs w:val="24"/>
        </w:rPr>
        <w:t xml:space="preserve"> d</w:t>
      </w:r>
      <w:r w:rsidR="006C6D1D" w:rsidRPr="00F510AB">
        <w:rPr>
          <w:rFonts w:ascii="Garamond" w:hAnsi="Garamond" w:cs="Times New Roman"/>
          <w:sz w:val="24"/>
          <w:szCs w:val="24"/>
        </w:rPr>
        <w:t>ess</w:t>
      </w:r>
      <w:r w:rsidR="00835049" w:rsidRPr="00F510AB">
        <w:rPr>
          <w:rFonts w:ascii="Garamond" w:hAnsi="Garamond" w:cs="Times New Roman"/>
          <w:sz w:val="24"/>
          <w:szCs w:val="24"/>
        </w:rPr>
        <w:t xml:space="preserve">as mulheres para participarem </w:t>
      </w:r>
      <w:r w:rsidR="009B72E6" w:rsidRPr="00F510AB">
        <w:rPr>
          <w:rFonts w:ascii="Garamond" w:hAnsi="Garamond" w:cs="Times New Roman"/>
          <w:sz w:val="24"/>
          <w:szCs w:val="24"/>
        </w:rPr>
        <w:t>de decisões políticas, sociais e mesmo para inser</w:t>
      </w:r>
      <w:r w:rsidR="006C6D1D" w:rsidRPr="00F510AB">
        <w:rPr>
          <w:rFonts w:ascii="Garamond" w:hAnsi="Garamond" w:cs="Times New Roman"/>
          <w:sz w:val="24"/>
          <w:szCs w:val="24"/>
        </w:rPr>
        <w:t>irem-se</w:t>
      </w:r>
      <w:r w:rsidR="009B72E6" w:rsidRPr="00F510AB">
        <w:rPr>
          <w:rFonts w:ascii="Garamond" w:hAnsi="Garamond" w:cs="Times New Roman"/>
          <w:sz w:val="24"/>
          <w:szCs w:val="24"/>
        </w:rPr>
        <w:t xml:space="preserve"> no mercado de trabalho.</w:t>
      </w:r>
      <w:r w:rsidR="002C74A3" w:rsidRPr="00F510AB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sz w:val="24"/>
          <w:szCs w:val="24"/>
        </w:rPr>
        <w:t xml:space="preserve">Além disso, o </w:t>
      </w:r>
      <w:r w:rsidR="00F96908" w:rsidRPr="00F510AB">
        <w:rPr>
          <w:rFonts w:ascii="Garamond" w:hAnsi="Garamond" w:cs="Times New Roman"/>
          <w:sz w:val="24"/>
          <w:szCs w:val="24"/>
        </w:rPr>
        <w:t xml:space="preserve">referido </w:t>
      </w:r>
      <w:r w:rsidR="000E1EED" w:rsidRPr="00F510AB">
        <w:rPr>
          <w:rFonts w:ascii="Garamond" w:hAnsi="Garamond" w:cs="Times New Roman"/>
          <w:sz w:val="24"/>
          <w:szCs w:val="24"/>
        </w:rPr>
        <w:t>documento</w:t>
      </w:r>
      <w:r w:rsidRPr="00F510AB">
        <w:rPr>
          <w:rFonts w:ascii="Garamond" w:hAnsi="Garamond" w:cs="Times New Roman"/>
          <w:sz w:val="24"/>
          <w:szCs w:val="24"/>
        </w:rPr>
        <w:t xml:space="preserve"> reafirma a importância em compreender a histórica reivindicação das mulheres por direitos e autonomia, </w:t>
      </w:r>
      <w:r w:rsidR="000E1EED" w:rsidRPr="00F510AB">
        <w:rPr>
          <w:rFonts w:ascii="Garamond" w:hAnsi="Garamond" w:cs="Times New Roman"/>
          <w:sz w:val="24"/>
          <w:szCs w:val="24"/>
        </w:rPr>
        <w:t>apontando a necessária</w:t>
      </w:r>
      <w:r w:rsidRPr="00F510AB">
        <w:rPr>
          <w:rFonts w:ascii="Garamond" w:hAnsi="Garamond" w:cs="Times New Roman"/>
          <w:sz w:val="24"/>
          <w:szCs w:val="24"/>
        </w:rPr>
        <w:t xml:space="preserve"> socialização dos cuidados entre a família, o estado e a sociedade</w:t>
      </w:r>
      <w:r w:rsidR="000E1EED" w:rsidRPr="00F510AB">
        <w:rPr>
          <w:rFonts w:ascii="Garamond" w:hAnsi="Garamond" w:cs="Times New Roman"/>
          <w:sz w:val="24"/>
          <w:szCs w:val="24"/>
        </w:rPr>
        <w:t>. Ao</w:t>
      </w:r>
      <w:r w:rsidRPr="00F510AB">
        <w:rPr>
          <w:rFonts w:ascii="Garamond" w:hAnsi="Garamond" w:cs="Times New Roman"/>
          <w:sz w:val="24"/>
          <w:szCs w:val="24"/>
        </w:rPr>
        <w:t xml:space="preserve"> se construir perspectivas para uma educação infantil do campo com qualidade, deve-se desconstruir a imagem idealizada de que a mulher é a única responsável pelo ato de “cuidar e educar” na primeira infância. </w:t>
      </w:r>
      <w:r w:rsidR="00EC5A83" w:rsidRPr="00F510AB">
        <w:rPr>
          <w:rFonts w:ascii="Garamond" w:hAnsi="Garamond" w:cs="Times New Roman"/>
          <w:sz w:val="24"/>
          <w:szCs w:val="24"/>
        </w:rPr>
        <w:t>A</w:t>
      </w:r>
      <w:r w:rsidRPr="00F510AB">
        <w:rPr>
          <w:rFonts w:ascii="Garamond" w:hAnsi="Garamond" w:cs="Times New Roman"/>
          <w:sz w:val="24"/>
          <w:szCs w:val="24"/>
        </w:rPr>
        <w:t xml:space="preserve"> reivindicação </w:t>
      </w:r>
      <w:r w:rsidR="007C1681" w:rsidRPr="00F510AB">
        <w:rPr>
          <w:rFonts w:ascii="Garamond" w:hAnsi="Garamond" w:cs="Times New Roman"/>
          <w:sz w:val="24"/>
          <w:szCs w:val="24"/>
        </w:rPr>
        <w:t>por</w:t>
      </w:r>
      <w:r w:rsidRPr="00F510AB">
        <w:rPr>
          <w:rFonts w:ascii="Garamond" w:hAnsi="Garamond" w:cs="Times New Roman"/>
          <w:sz w:val="24"/>
          <w:szCs w:val="24"/>
        </w:rPr>
        <w:t xml:space="preserve"> escolas de educação infantil nas áreas </w:t>
      </w:r>
      <w:r w:rsidR="000E1EED" w:rsidRPr="00F510AB">
        <w:rPr>
          <w:rFonts w:ascii="Garamond" w:hAnsi="Garamond" w:cs="Times New Roman"/>
          <w:sz w:val="24"/>
          <w:szCs w:val="24"/>
        </w:rPr>
        <w:t>rurais implica, na realidade, num</w:t>
      </w:r>
      <w:r w:rsidRPr="00F510AB">
        <w:rPr>
          <w:rFonts w:ascii="Garamond" w:hAnsi="Garamond" w:cs="Times New Roman"/>
          <w:sz w:val="24"/>
          <w:szCs w:val="24"/>
        </w:rPr>
        <w:t xml:space="preserve"> direito das mulheres e das crianças.</w:t>
      </w:r>
      <w:r w:rsidR="000E1EED" w:rsidRPr="00F510AB">
        <w:rPr>
          <w:rFonts w:ascii="Garamond" w:hAnsi="Garamond" w:cs="Times New Roman"/>
          <w:sz w:val="24"/>
          <w:szCs w:val="24"/>
        </w:rPr>
        <w:t xml:space="preserve"> </w:t>
      </w:r>
    </w:p>
    <w:p w14:paraId="0A730EE1" w14:textId="3687349E" w:rsidR="007B3C1A" w:rsidRPr="00F510AB" w:rsidRDefault="007B3C1A" w:rsidP="00556A26">
      <w:pPr>
        <w:autoSpaceDE w:val="0"/>
        <w:autoSpaceDN w:val="0"/>
        <w:adjustRightInd w:val="0"/>
        <w:spacing w:after="0" w:line="240" w:lineRule="auto"/>
        <w:ind w:right="-568" w:firstLine="431"/>
        <w:jc w:val="both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 xml:space="preserve">Ao pensarmos </w:t>
      </w:r>
      <w:r w:rsidR="0001003F" w:rsidRPr="00F510AB">
        <w:rPr>
          <w:rFonts w:ascii="Garamond" w:hAnsi="Garamond" w:cs="Times New Roman"/>
          <w:sz w:val="24"/>
          <w:szCs w:val="24"/>
        </w:rPr>
        <w:t>n</w:t>
      </w:r>
      <w:r w:rsidRPr="00F510AB">
        <w:rPr>
          <w:rFonts w:ascii="Garamond" w:hAnsi="Garamond" w:cs="Times New Roman"/>
          <w:sz w:val="24"/>
          <w:szCs w:val="24"/>
        </w:rPr>
        <w:t>os sujeitos do meio rural, a qualidade d</w:t>
      </w:r>
      <w:r w:rsidR="0001003F" w:rsidRPr="00F510AB">
        <w:rPr>
          <w:rFonts w:ascii="Garamond" w:hAnsi="Garamond" w:cs="Times New Roman"/>
          <w:sz w:val="24"/>
          <w:szCs w:val="24"/>
        </w:rPr>
        <w:t>a</w:t>
      </w:r>
      <w:r w:rsidRPr="00F510AB">
        <w:rPr>
          <w:rFonts w:ascii="Garamond" w:hAnsi="Garamond" w:cs="Times New Roman"/>
          <w:sz w:val="24"/>
          <w:szCs w:val="24"/>
        </w:rPr>
        <w:t xml:space="preserve"> educação que vem sendo ofertada para estes sujeitos</w:t>
      </w:r>
      <w:r w:rsidR="002B4465" w:rsidRPr="00F510AB">
        <w:rPr>
          <w:rFonts w:ascii="Garamond" w:hAnsi="Garamond" w:cs="Times New Roman"/>
          <w:sz w:val="24"/>
          <w:szCs w:val="24"/>
        </w:rPr>
        <w:t xml:space="preserve"> não é de menor importância.</w:t>
      </w:r>
      <w:r w:rsidRPr="00F510AB">
        <w:rPr>
          <w:rFonts w:ascii="Garamond" w:hAnsi="Garamond" w:cs="Times New Roman"/>
          <w:sz w:val="24"/>
          <w:szCs w:val="24"/>
        </w:rPr>
        <w:t xml:space="preserve"> </w:t>
      </w:r>
      <w:r w:rsidR="002B4465" w:rsidRPr="00F510AB">
        <w:rPr>
          <w:rFonts w:ascii="Garamond" w:hAnsi="Garamond" w:cs="Times New Roman"/>
          <w:sz w:val="24"/>
          <w:szCs w:val="24"/>
        </w:rPr>
        <w:t>A</w:t>
      </w:r>
      <w:r w:rsidRPr="00F510AB">
        <w:rPr>
          <w:rFonts w:ascii="Garamond" w:hAnsi="Garamond" w:cs="Times New Roman"/>
          <w:sz w:val="24"/>
          <w:szCs w:val="24"/>
        </w:rPr>
        <w:t xml:space="preserve">s ações </w:t>
      </w:r>
      <w:r w:rsidR="002B4465" w:rsidRPr="00F510AB">
        <w:rPr>
          <w:rFonts w:ascii="Garamond" w:hAnsi="Garamond" w:cs="Times New Roman"/>
          <w:sz w:val="24"/>
          <w:szCs w:val="24"/>
        </w:rPr>
        <w:t xml:space="preserve">pedagógicas aí planejadas e realizadas devem visar a </w:t>
      </w:r>
      <w:r w:rsidRPr="00F510AB">
        <w:rPr>
          <w:rFonts w:ascii="Garamond" w:hAnsi="Garamond" w:cs="Times New Roman"/>
          <w:sz w:val="24"/>
          <w:szCs w:val="24"/>
        </w:rPr>
        <w:t xml:space="preserve">mudanças adequadas na realidade educacional </w:t>
      </w:r>
      <w:r w:rsidR="002B4465" w:rsidRPr="00F510AB">
        <w:rPr>
          <w:rFonts w:ascii="Garamond" w:hAnsi="Garamond" w:cs="Times New Roman"/>
          <w:sz w:val="24"/>
          <w:szCs w:val="24"/>
        </w:rPr>
        <w:t xml:space="preserve">rural </w:t>
      </w:r>
      <w:r w:rsidRPr="00F510AB">
        <w:rPr>
          <w:rFonts w:ascii="Garamond" w:hAnsi="Garamond" w:cs="Times New Roman"/>
          <w:sz w:val="24"/>
          <w:szCs w:val="24"/>
        </w:rPr>
        <w:t>brasilei</w:t>
      </w:r>
      <w:r w:rsidR="002B4465" w:rsidRPr="00F510AB">
        <w:rPr>
          <w:rFonts w:ascii="Garamond" w:hAnsi="Garamond" w:cs="Times New Roman"/>
          <w:sz w:val="24"/>
          <w:szCs w:val="24"/>
        </w:rPr>
        <w:t>ra</w:t>
      </w:r>
      <w:r w:rsidRPr="00F510AB">
        <w:rPr>
          <w:rFonts w:ascii="Garamond" w:hAnsi="Garamond" w:cs="Times New Roman"/>
          <w:sz w:val="24"/>
          <w:szCs w:val="24"/>
        </w:rPr>
        <w:t xml:space="preserve">. Segundo </w:t>
      </w:r>
      <w:r w:rsidR="000D10D0" w:rsidRPr="00F510AB">
        <w:rPr>
          <w:rFonts w:ascii="Garamond" w:hAnsi="Garamond" w:cs="Times New Roman"/>
          <w:sz w:val="24"/>
          <w:szCs w:val="24"/>
        </w:rPr>
        <w:t>Molina et al</w:t>
      </w:r>
      <w:r w:rsidRPr="00F510AB">
        <w:rPr>
          <w:rFonts w:ascii="Garamond" w:hAnsi="Garamond" w:cs="Times New Roman"/>
          <w:sz w:val="24"/>
          <w:szCs w:val="24"/>
        </w:rPr>
        <w:t xml:space="preserve"> (2009):</w:t>
      </w:r>
    </w:p>
    <w:p w14:paraId="7B0E8DA6" w14:textId="77777777" w:rsidR="007B3C1A" w:rsidRPr="00F510AB" w:rsidRDefault="007B3C1A" w:rsidP="00556A26">
      <w:pPr>
        <w:autoSpaceDE w:val="0"/>
        <w:autoSpaceDN w:val="0"/>
        <w:adjustRightInd w:val="0"/>
        <w:spacing w:after="0" w:line="240" w:lineRule="auto"/>
        <w:ind w:right="-568" w:firstLine="431"/>
        <w:jc w:val="both"/>
        <w:rPr>
          <w:rFonts w:ascii="Garamond" w:hAnsi="Garamond" w:cs="Times New Roman"/>
          <w:sz w:val="24"/>
          <w:szCs w:val="24"/>
        </w:rPr>
      </w:pPr>
    </w:p>
    <w:p w14:paraId="785D172E" w14:textId="5CAF3582" w:rsidR="007B3C1A" w:rsidRPr="003545F1" w:rsidRDefault="007B3C1A" w:rsidP="00556A26">
      <w:pPr>
        <w:autoSpaceDE w:val="0"/>
        <w:autoSpaceDN w:val="0"/>
        <w:adjustRightInd w:val="0"/>
        <w:spacing w:after="0" w:line="240" w:lineRule="auto"/>
        <w:ind w:left="2268" w:right="-568"/>
        <w:jc w:val="both"/>
        <w:rPr>
          <w:rFonts w:ascii="Garamond" w:hAnsi="Garamond" w:cs="Times New Roman"/>
        </w:rPr>
      </w:pPr>
      <w:r w:rsidRPr="003545F1">
        <w:rPr>
          <w:rFonts w:ascii="Garamond" w:hAnsi="Garamond" w:cs="Times New Roman"/>
        </w:rPr>
        <w:t>É preciso levar em consideração que a escola do campo traz as marcas dos seus sujeitos: das diferenças convertidas em desigualdades. É intensa a relação entre as desigualdades econômicas e sociais, historicamente sofridas pelos sujeitos do campo, e a ausência do direito à educação no território rural.  Conhecer as marcas das desigualdades do sistema escolar do campo é condição fundamental para se compreender os resultados obtidos por suas escolas e, principalmente, para se construir os caminhos necessários à sua superação (MOLINA</w:t>
      </w:r>
      <w:r w:rsidR="000D10D0" w:rsidRPr="003545F1">
        <w:rPr>
          <w:rFonts w:ascii="Garamond" w:hAnsi="Garamond" w:cs="Times New Roman"/>
        </w:rPr>
        <w:t xml:space="preserve"> et al</w:t>
      </w:r>
      <w:r w:rsidRPr="003545F1">
        <w:rPr>
          <w:rFonts w:ascii="Garamond" w:hAnsi="Garamond" w:cs="Times New Roman"/>
        </w:rPr>
        <w:t xml:space="preserve"> 2009, p.06).</w:t>
      </w:r>
    </w:p>
    <w:p w14:paraId="264F45E9" w14:textId="77777777" w:rsidR="007B3C1A" w:rsidRPr="00F510AB" w:rsidRDefault="007B3C1A" w:rsidP="00556A26">
      <w:pPr>
        <w:autoSpaceDE w:val="0"/>
        <w:autoSpaceDN w:val="0"/>
        <w:adjustRightInd w:val="0"/>
        <w:spacing w:line="240" w:lineRule="auto"/>
        <w:ind w:left="2124" w:right="-568"/>
        <w:jc w:val="both"/>
        <w:rPr>
          <w:rFonts w:ascii="Garamond" w:hAnsi="Garamond"/>
          <w:sz w:val="24"/>
          <w:szCs w:val="24"/>
        </w:rPr>
      </w:pPr>
    </w:p>
    <w:p w14:paraId="5331AE44" w14:textId="6E34538F" w:rsidR="0082628A" w:rsidRDefault="002B4465" w:rsidP="002755D8">
      <w:pPr>
        <w:autoSpaceDE w:val="0"/>
        <w:autoSpaceDN w:val="0"/>
        <w:adjustRightInd w:val="0"/>
        <w:spacing w:line="240" w:lineRule="auto"/>
        <w:ind w:right="-568" w:firstLine="432"/>
        <w:jc w:val="both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>Com efeito, o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acesso à educação</w:t>
      </w:r>
      <w:r w:rsidRPr="00F510AB">
        <w:rPr>
          <w:rFonts w:ascii="Garamond" w:hAnsi="Garamond" w:cs="Times New Roman"/>
          <w:sz w:val="24"/>
          <w:szCs w:val="24"/>
        </w:rPr>
        <w:t xml:space="preserve"> de qualidade deve ser efetivamente concretizado na vida das crianças, e não</w:t>
      </w:r>
      <w:r w:rsidR="008570F0" w:rsidRPr="00F510AB">
        <w:rPr>
          <w:rFonts w:ascii="Garamond" w:hAnsi="Garamond" w:cs="Times New Roman"/>
          <w:sz w:val="24"/>
          <w:szCs w:val="24"/>
        </w:rPr>
        <w:t xml:space="preserve"> figurar como</w:t>
      </w:r>
      <w:r w:rsidRPr="00F510AB">
        <w:rPr>
          <w:rFonts w:ascii="Garamond" w:hAnsi="Garamond" w:cs="Times New Roman"/>
          <w:sz w:val="24"/>
          <w:szCs w:val="24"/>
        </w:rPr>
        <w:t xml:space="preserve"> um direito a mais presente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nas legislações, </w:t>
      </w:r>
      <w:r w:rsidRPr="00F510AB">
        <w:rPr>
          <w:rFonts w:ascii="Garamond" w:hAnsi="Garamond" w:cs="Times New Roman"/>
          <w:sz w:val="24"/>
          <w:szCs w:val="24"/>
        </w:rPr>
        <w:t>tal como</w:t>
      </w:r>
      <w:r w:rsidR="0021659D" w:rsidRPr="00F510AB">
        <w:rPr>
          <w:rFonts w:ascii="Garamond" w:hAnsi="Garamond" w:cs="Times New Roman"/>
          <w:sz w:val="24"/>
          <w:szCs w:val="24"/>
        </w:rPr>
        <w:t xml:space="preserve"> veremos </w:t>
      </w:r>
      <w:r w:rsidRPr="00F510AB">
        <w:rPr>
          <w:rFonts w:ascii="Garamond" w:hAnsi="Garamond" w:cs="Times New Roman"/>
          <w:sz w:val="24"/>
          <w:szCs w:val="24"/>
        </w:rPr>
        <w:t>n</w:t>
      </w:r>
      <w:r w:rsidR="0021659D" w:rsidRPr="00F510AB">
        <w:rPr>
          <w:rFonts w:ascii="Garamond" w:hAnsi="Garamond" w:cs="Times New Roman"/>
          <w:sz w:val="24"/>
          <w:szCs w:val="24"/>
        </w:rPr>
        <w:t>o caso da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comunidade de </w:t>
      </w:r>
      <w:proofErr w:type="spellStart"/>
      <w:r w:rsidR="007B3C1A" w:rsidRPr="00F510AB">
        <w:rPr>
          <w:rFonts w:ascii="Garamond" w:hAnsi="Garamond" w:cs="Times New Roman"/>
          <w:sz w:val="24"/>
          <w:szCs w:val="24"/>
        </w:rPr>
        <w:t>Muselo</w:t>
      </w:r>
      <w:proofErr w:type="spellEnd"/>
      <w:r w:rsidR="007B3C1A" w:rsidRPr="00F510AB">
        <w:rPr>
          <w:rFonts w:ascii="Garamond" w:hAnsi="Garamond" w:cs="Times New Roman"/>
          <w:sz w:val="24"/>
          <w:szCs w:val="24"/>
        </w:rPr>
        <w:t>.</w:t>
      </w:r>
      <w:r w:rsidRPr="00F510AB">
        <w:rPr>
          <w:rFonts w:ascii="Garamond" w:hAnsi="Garamond" w:cs="Times New Roman"/>
          <w:sz w:val="24"/>
          <w:szCs w:val="24"/>
        </w:rPr>
        <w:t xml:space="preserve"> </w:t>
      </w:r>
    </w:p>
    <w:p w14:paraId="68768E1B" w14:textId="77777777" w:rsidR="00BC6663" w:rsidRPr="00F510AB" w:rsidRDefault="00BC6663" w:rsidP="002755D8">
      <w:pPr>
        <w:autoSpaceDE w:val="0"/>
        <w:autoSpaceDN w:val="0"/>
        <w:adjustRightInd w:val="0"/>
        <w:spacing w:line="240" w:lineRule="auto"/>
        <w:ind w:right="-568" w:firstLine="432"/>
        <w:jc w:val="both"/>
        <w:rPr>
          <w:rFonts w:ascii="Garamond" w:hAnsi="Garamond" w:cs="Times New Roman"/>
          <w:sz w:val="24"/>
          <w:szCs w:val="24"/>
        </w:rPr>
      </w:pPr>
    </w:p>
    <w:p w14:paraId="23D774BA" w14:textId="09865A69" w:rsidR="007B3C1A" w:rsidRPr="00F510AB" w:rsidRDefault="007B3C1A" w:rsidP="0082628A">
      <w:pPr>
        <w:pStyle w:val="Ttulo1"/>
        <w:spacing w:line="360" w:lineRule="auto"/>
        <w:ind w:right="-568"/>
        <w:rPr>
          <w:rFonts w:ascii="Garamond" w:hAnsi="Garamond"/>
          <w:sz w:val="24"/>
          <w:szCs w:val="24"/>
        </w:rPr>
      </w:pPr>
      <w:bookmarkStart w:id="5" w:name="_Toc516303585"/>
      <w:r w:rsidRPr="00F510AB">
        <w:rPr>
          <w:rFonts w:ascii="Garamond" w:hAnsi="Garamond"/>
          <w:sz w:val="24"/>
          <w:szCs w:val="24"/>
        </w:rPr>
        <w:lastRenderedPageBreak/>
        <w:t xml:space="preserve">O </w:t>
      </w:r>
      <w:r w:rsidR="00FC0E09">
        <w:rPr>
          <w:rFonts w:ascii="Garamond" w:hAnsi="Garamond"/>
          <w:sz w:val="24"/>
          <w:szCs w:val="24"/>
        </w:rPr>
        <w:t xml:space="preserve">processo de formação da Educação Infantil de zero a cinco anos na comunidade </w:t>
      </w:r>
      <w:proofErr w:type="spellStart"/>
      <w:r w:rsidR="00FC0E09">
        <w:rPr>
          <w:rFonts w:ascii="Garamond" w:hAnsi="Garamond"/>
          <w:sz w:val="24"/>
          <w:szCs w:val="24"/>
        </w:rPr>
        <w:t>Muselo</w:t>
      </w:r>
      <w:bookmarkEnd w:id="5"/>
      <w:proofErr w:type="spellEnd"/>
    </w:p>
    <w:p w14:paraId="1BA5C549" w14:textId="77777777" w:rsidR="007B3C1A" w:rsidRPr="00F510AB" w:rsidRDefault="007B3C1A" w:rsidP="0082628A">
      <w:pPr>
        <w:spacing w:line="360" w:lineRule="auto"/>
        <w:ind w:right="-568"/>
        <w:rPr>
          <w:rFonts w:ascii="Garamond" w:hAnsi="Garamond"/>
          <w:sz w:val="24"/>
          <w:szCs w:val="24"/>
        </w:rPr>
      </w:pPr>
    </w:p>
    <w:p w14:paraId="418E4076" w14:textId="42FB5327" w:rsidR="007B3C1A" w:rsidRPr="00F510AB" w:rsidRDefault="00673F47" w:rsidP="00556A26">
      <w:pPr>
        <w:spacing w:after="0" w:line="240" w:lineRule="auto"/>
        <w:ind w:right="-568" w:firstLine="357"/>
        <w:jc w:val="both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>Os dados apresentad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os </w:t>
      </w:r>
      <w:r w:rsidRPr="00F510AB">
        <w:rPr>
          <w:rFonts w:ascii="Garamond" w:hAnsi="Garamond" w:cs="Times New Roman"/>
          <w:sz w:val="24"/>
          <w:szCs w:val="24"/>
        </w:rPr>
        <w:t>a seguir resultam de coletas realizadas na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Secretaria de Educação e no Projeto Político Pedagógico do município</w:t>
      </w:r>
      <w:r w:rsidRPr="00F510AB">
        <w:rPr>
          <w:rFonts w:ascii="Garamond" w:hAnsi="Garamond" w:cs="Times New Roman"/>
          <w:sz w:val="24"/>
          <w:szCs w:val="24"/>
        </w:rPr>
        <w:t xml:space="preserve">, nos anos de 2016 e </w:t>
      </w:r>
      <w:r w:rsidR="00686130" w:rsidRPr="00F510AB">
        <w:rPr>
          <w:rFonts w:ascii="Garamond" w:hAnsi="Garamond" w:cs="Times New Roman"/>
          <w:sz w:val="24"/>
          <w:szCs w:val="24"/>
        </w:rPr>
        <w:t>2017, bem</w:t>
      </w:r>
      <w:r w:rsidRPr="00F510AB">
        <w:rPr>
          <w:rFonts w:ascii="Garamond" w:hAnsi="Garamond" w:cs="Times New Roman"/>
          <w:sz w:val="24"/>
          <w:szCs w:val="24"/>
        </w:rPr>
        <w:t xml:space="preserve"> como de relatos dos moradores da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comunidade </w:t>
      </w:r>
      <w:r w:rsidR="00B656F0" w:rsidRPr="00F510AB">
        <w:rPr>
          <w:rFonts w:ascii="Garamond" w:hAnsi="Garamond" w:cs="Times New Roman"/>
          <w:sz w:val="24"/>
          <w:szCs w:val="24"/>
        </w:rPr>
        <w:t>(</w:t>
      </w:r>
      <w:r w:rsidR="007B3C1A" w:rsidRPr="00F510AB">
        <w:rPr>
          <w:rFonts w:ascii="Garamond" w:hAnsi="Garamond" w:cs="Times New Roman"/>
          <w:sz w:val="24"/>
          <w:szCs w:val="24"/>
        </w:rPr>
        <w:t>professores e agente de saúde</w:t>
      </w:r>
      <w:r w:rsidR="00B656F0" w:rsidRPr="00F510AB">
        <w:rPr>
          <w:rFonts w:ascii="Garamond" w:hAnsi="Garamond" w:cs="Times New Roman"/>
          <w:sz w:val="24"/>
          <w:szCs w:val="24"/>
        </w:rPr>
        <w:t>)</w:t>
      </w:r>
      <w:r w:rsidR="007B3C1A" w:rsidRPr="00F510AB">
        <w:rPr>
          <w:rFonts w:ascii="Garamond" w:hAnsi="Garamond" w:cs="Times New Roman"/>
          <w:sz w:val="24"/>
          <w:szCs w:val="24"/>
        </w:rPr>
        <w:t>.</w:t>
      </w:r>
    </w:p>
    <w:p w14:paraId="094BB886" w14:textId="6A8F41B9" w:rsidR="0075717C" w:rsidRPr="00F510AB" w:rsidRDefault="00724B3A" w:rsidP="00556A26">
      <w:pPr>
        <w:spacing w:after="0" w:line="240" w:lineRule="auto"/>
        <w:ind w:right="-568" w:firstLine="357"/>
        <w:jc w:val="both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>Dona Joana</w:t>
      </w:r>
      <w:r w:rsidRPr="00F510AB">
        <w:rPr>
          <w:rStyle w:val="Refdenotaderodap"/>
          <w:rFonts w:ascii="Garamond" w:hAnsi="Garamond" w:cs="Times New Roman"/>
          <w:sz w:val="24"/>
          <w:szCs w:val="24"/>
        </w:rPr>
        <w:footnoteReference w:id="10"/>
      </w:r>
      <w:r w:rsidR="002D3E49" w:rsidRPr="00F510AB">
        <w:rPr>
          <w:rFonts w:ascii="Garamond" w:hAnsi="Garamond" w:cs="Times New Roman"/>
          <w:sz w:val="24"/>
          <w:szCs w:val="24"/>
        </w:rPr>
        <w:t>,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moradora </w:t>
      </w:r>
      <w:r w:rsidR="002D3E49" w:rsidRPr="00F510AB">
        <w:rPr>
          <w:rFonts w:ascii="Garamond" w:hAnsi="Garamond" w:cs="Times New Roman"/>
          <w:sz w:val="24"/>
          <w:szCs w:val="24"/>
        </w:rPr>
        <w:t xml:space="preserve">de </w:t>
      </w:r>
      <w:proofErr w:type="spellStart"/>
      <w:r w:rsidR="002D3E49" w:rsidRPr="00F510AB">
        <w:rPr>
          <w:rFonts w:ascii="Garamond" w:hAnsi="Garamond" w:cs="Times New Roman"/>
          <w:sz w:val="24"/>
          <w:szCs w:val="24"/>
        </w:rPr>
        <w:t>Muselo</w:t>
      </w:r>
      <w:proofErr w:type="spellEnd"/>
      <w:r w:rsidR="002C74A3" w:rsidRPr="00F510AB">
        <w:rPr>
          <w:rFonts w:ascii="Garamond" w:hAnsi="Garamond" w:cs="Times New Roman"/>
          <w:sz w:val="24"/>
          <w:szCs w:val="24"/>
        </w:rPr>
        <w:t xml:space="preserve"> 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desde 1956, uma das primeiras pessoas a trabalhar na área da educação na comunidade, </w:t>
      </w:r>
      <w:r w:rsidR="00E64312" w:rsidRPr="00F510AB">
        <w:rPr>
          <w:rFonts w:ascii="Garamond" w:hAnsi="Garamond" w:cs="Times New Roman"/>
          <w:sz w:val="24"/>
          <w:szCs w:val="24"/>
        </w:rPr>
        <w:t>conta que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a educação escolar começou a fazer parte desta comunidade somente nos anos de 1990,</w:t>
      </w:r>
      <w:r w:rsidR="00E64312" w:rsidRPr="00F510AB">
        <w:rPr>
          <w:rFonts w:ascii="Garamond" w:hAnsi="Garamond" w:cs="Times New Roman"/>
          <w:sz w:val="24"/>
          <w:szCs w:val="24"/>
        </w:rPr>
        <w:t xml:space="preserve"> uma vez que</w:t>
      </w:r>
      <w:r w:rsidR="00673F47" w:rsidRPr="00F510AB">
        <w:rPr>
          <w:rFonts w:ascii="Garamond" w:hAnsi="Garamond" w:cs="Times New Roman"/>
          <w:sz w:val="24"/>
          <w:szCs w:val="24"/>
        </w:rPr>
        <w:t>, anteriormente,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toda população da comunidade era considerada analfabeta</w:t>
      </w:r>
      <w:r w:rsidR="00E64312" w:rsidRPr="00F510AB">
        <w:rPr>
          <w:rFonts w:ascii="Garamond" w:hAnsi="Garamond" w:cs="Times New Roman"/>
          <w:sz w:val="24"/>
          <w:szCs w:val="24"/>
        </w:rPr>
        <w:t>.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Em meados dos anos 90,</w:t>
      </w:r>
      <w:r w:rsidR="00C5188C" w:rsidRPr="00F510AB">
        <w:rPr>
          <w:rFonts w:ascii="Garamond" w:hAnsi="Garamond" w:cs="Times New Roman"/>
          <w:sz w:val="24"/>
          <w:szCs w:val="24"/>
        </w:rPr>
        <w:t xml:space="preserve"> Dona Joana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foi contratada pelo governo municipal e começou a </w:t>
      </w:r>
      <w:r w:rsidR="00686130">
        <w:rPr>
          <w:rFonts w:ascii="Garamond" w:hAnsi="Garamond" w:cs="Times New Roman"/>
          <w:sz w:val="24"/>
          <w:szCs w:val="24"/>
        </w:rPr>
        <w:t>ministrar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aula</w:t>
      </w:r>
      <w:r w:rsidR="00673F47" w:rsidRPr="00F510AB">
        <w:rPr>
          <w:rFonts w:ascii="Garamond" w:hAnsi="Garamond" w:cs="Times New Roman"/>
          <w:sz w:val="24"/>
          <w:szCs w:val="24"/>
        </w:rPr>
        <w:t>s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</w:t>
      </w:r>
      <w:r w:rsidR="00C5188C" w:rsidRPr="00F510AB">
        <w:rPr>
          <w:rFonts w:ascii="Garamond" w:hAnsi="Garamond" w:cs="Times New Roman"/>
          <w:sz w:val="24"/>
          <w:szCs w:val="24"/>
        </w:rPr>
        <w:t xml:space="preserve">em </w:t>
      </w:r>
      <w:proofErr w:type="spellStart"/>
      <w:r w:rsidR="00C5188C" w:rsidRPr="00F510AB">
        <w:rPr>
          <w:rFonts w:ascii="Garamond" w:hAnsi="Garamond" w:cs="Times New Roman"/>
          <w:sz w:val="24"/>
          <w:szCs w:val="24"/>
        </w:rPr>
        <w:t>Muselo</w:t>
      </w:r>
      <w:proofErr w:type="spellEnd"/>
      <w:r w:rsidR="007B3C1A" w:rsidRPr="00F510AB">
        <w:rPr>
          <w:rFonts w:ascii="Garamond" w:hAnsi="Garamond" w:cs="Times New Roman"/>
          <w:sz w:val="24"/>
          <w:szCs w:val="24"/>
        </w:rPr>
        <w:t>,</w:t>
      </w:r>
      <w:r w:rsidR="0051434C" w:rsidRPr="00F510AB">
        <w:rPr>
          <w:rFonts w:ascii="Garamond" w:hAnsi="Garamond" w:cs="Times New Roman"/>
          <w:sz w:val="24"/>
          <w:szCs w:val="24"/>
        </w:rPr>
        <w:t xml:space="preserve"> as quais 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aconteciam na casa de um morador e eram realizadas em dois turnos, vespertino e matutino, </w:t>
      </w:r>
      <w:r w:rsidR="00673F47" w:rsidRPr="00F510AB">
        <w:rPr>
          <w:rFonts w:ascii="Garamond" w:hAnsi="Garamond" w:cs="Times New Roman"/>
          <w:sz w:val="24"/>
          <w:szCs w:val="24"/>
        </w:rPr>
        <w:t xml:space="preserve">e, </w:t>
      </w:r>
      <w:r w:rsidR="0051434C" w:rsidRPr="00F510AB">
        <w:rPr>
          <w:rFonts w:ascii="Garamond" w:hAnsi="Garamond" w:cs="Times New Roman"/>
          <w:sz w:val="24"/>
          <w:szCs w:val="24"/>
        </w:rPr>
        <w:t>esporadicamente</w:t>
      </w:r>
      <w:r w:rsidR="00673F47" w:rsidRPr="00F510AB">
        <w:rPr>
          <w:rFonts w:ascii="Garamond" w:hAnsi="Garamond" w:cs="Times New Roman"/>
          <w:sz w:val="24"/>
          <w:szCs w:val="24"/>
        </w:rPr>
        <w:t>,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no período noturno. </w:t>
      </w:r>
    </w:p>
    <w:p w14:paraId="52246B9A" w14:textId="17065D95" w:rsidR="007B3C1A" w:rsidRPr="00F510AB" w:rsidRDefault="00673F47" w:rsidP="00556A26">
      <w:pPr>
        <w:spacing w:after="0" w:line="240" w:lineRule="auto"/>
        <w:ind w:right="-568" w:firstLine="357"/>
        <w:jc w:val="both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>Como naquela época não havia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energia elétrica, foram instaladas placa</w:t>
      </w:r>
      <w:r w:rsidRPr="00F510AB">
        <w:rPr>
          <w:rFonts w:ascii="Garamond" w:hAnsi="Garamond" w:cs="Times New Roman"/>
          <w:sz w:val="24"/>
          <w:szCs w:val="24"/>
        </w:rPr>
        <w:t>s solares de geração de energia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nas casas consideradas escolas, de modo que fosse possível o trabalho com adultos no período noturno. Segundo a moradora, naquele período</w:t>
      </w:r>
      <w:r w:rsidRPr="00F510AB">
        <w:rPr>
          <w:rFonts w:ascii="Garamond" w:hAnsi="Garamond" w:cs="Times New Roman"/>
          <w:sz w:val="24"/>
          <w:szCs w:val="24"/>
        </w:rPr>
        <w:t>,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sz w:val="24"/>
          <w:szCs w:val="24"/>
        </w:rPr>
        <w:t>ela se considerava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apta a trabalhar apenas com </w:t>
      </w:r>
      <w:r w:rsidRPr="00F510AB">
        <w:rPr>
          <w:rFonts w:ascii="Garamond" w:hAnsi="Garamond" w:cs="Times New Roman"/>
          <w:sz w:val="24"/>
          <w:szCs w:val="24"/>
        </w:rPr>
        <w:t>o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1</w:t>
      </w:r>
      <w:r w:rsidR="007D5EB5" w:rsidRPr="00F510AB">
        <w:rPr>
          <w:rFonts w:ascii="Garamond" w:hAnsi="Garamond" w:cs="Times New Roman"/>
          <w:sz w:val="24"/>
          <w:szCs w:val="24"/>
        </w:rPr>
        <w:t>º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e 2</w:t>
      </w:r>
      <w:r w:rsidR="007D5EB5" w:rsidRPr="00F510AB">
        <w:rPr>
          <w:rFonts w:ascii="Garamond" w:hAnsi="Garamond" w:cs="Times New Roman"/>
          <w:sz w:val="24"/>
          <w:szCs w:val="24"/>
        </w:rPr>
        <w:t>º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</w:t>
      </w:r>
      <w:r w:rsidR="007D5EB5" w:rsidRPr="00F510AB">
        <w:rPr>
          <w:rFonts w:ascii="Garamond" w:hAnsi="Garamond" w:cs="Times New Roman"/>
          <w:sz w:val="24"/>
          <w:szCs w:val="24"/>
        </w:rPr>
        <w:t xml:space="preserve">ano do </w:t>
      </w:r>
      <w:r w:rsidR="006F6D9F" w:rsidRPr="00F510AB">
        <w:rPr>
          <w:rFonts w:ascii="Garamond" w:hAnsi="Garamond" w:cs="Times New Roman"/>
          <w:sz w:val="24"/>
          <w:szCs w:val="24"/>
        </w:rPr>
        <w:t>ensino fundamental</w:t>
      </w:r>
      <w:r w:rsidRPr="00F510AB">
        <w:rPr>
          <w:rFonts w:ascii="Garamond" w:hAnsi="Garamond" w:cs="Times New Roman"/>
          <w:sz w:val="24"/>
          <w:szCs w:val="24"/>
        </w:rPr>
        <w:t>.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sz w:val="24"/>
          <w:szCs w:val="24"/>
        </w:rPr>
        <w:t>O</w:t>
      </w:r>
      <w:r w:rsidR="007B3C1A" w:rsidRPr="00F510AB">
        <w:rPr>
          <w:rFonts w:ascii="Garamond" w:hAnsi="Garamond" w:cs="Times New Roman"/>
          <w:sz w:val="24"/>
          <w:szCs w:val="24"/>
        </w:rPr>
        <w:t>s alunos do 3º e 4º ano eram atendidos por outra professora em outra casa</w:t>
      </w:r>
      <w:r w:rsidRPr="00F510AB">
        <w:rPr>
          <w:rFonts w:ascii="Garamond" w:hAnsi="Garamond" w:cs="Times New Roman"/>
          <w:sz w:val="24"/>
          <w:szCs w:val="24"/>
        </w:rPr>
        <w:t>,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na mesma comunidade. </w:t>
      </w:r>
      <w:r w:rsidRPr="00F510AB">
        <w:rPr>
          <w:rFonts w:ascii="Garamond" w:hAnsi="Garamond" w:cs="Times New Roman"/>
          <w:sz w:val="24"/>
          <w:szCs w:val="24"/>
        </w:rPr>
        <w:t>Assim se constitui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a educação escolar durante</w:t>
      </w:r>
      <w:r w:rsidRPr="00F510AB">
        <w:rPr>
          <w:rFonts w:ascii="Garamond" w:hAnsi="Garamond" w:cs="Times New Roman"/>
          <w:sz w:val="24"/>
          <w:szCs w:val="24"/>
        </w:rPr>
        <w:t>,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aproximadamente</w:t>
      </w:r>
      <w:r w:rsidRPr="00F510AB">
        <w:rPr>
          <w:rFonts w:ascii="Garamond" w:hAnsi="Garamond" w:cs="Times New Roman"/>
          <w:sz w:val="24"/>
          <w:szCs w:val="24"/>
        </w:rPr>
        <w:t>,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quatro anos.</w:t>
      </w:r>
      <w:r w:rsidR="00561376" w:rsidRPr="00F510AB">
        <w:rPr>
          <w:rFonts w:ascii="Garamond" w:hAnsi="Garamond" w:cs="Times New Roman"/>
          <w:sz w:val="24"/>
          <w:szCs w:val="24"/>
        </w:rPr>
        <w:t xml:space="preserve"> 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Somente </w:t>
      </w:r>
      <w:r w:rsidR="003D60F3" w:rsidRPr="00F510AB">
        <w:rPr>
          <w:rFonts w:ascii="Garamond" w:hAnsi="Garamond" w:cs="Times New Roman"/>
          <w:sz w:val="24"/>
          <w:szCs w:val="24"/>
        </w:rPr>
        <w:t>entre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1995</w:t>
      </w:r>
      <w:r w:rsidR="003D60F3" w:rsidRPr="00F510AB">
        <w:rPr>
          <w:rFonts w:ascii="Garamond" w:hAnsi="Garamond" w:cs="Times New Roman"/>
          <w:sz w:val="24"/>
          <w:szCs w:val="24"/>
        </w:rPr>
        <w:t xml:space="preserve"> e 19</w:t>
      </w:r>
      <w:r w:rsidR="007B3C1A" w:rsidRPr="00F510AB">
        <w:rPr>
          <w:rFonts w:ascii="Garamond" w:hAnsi="Garamond" w:cs="Times New Roman"/>
          <w:sz w:val="24"/>
          <w:szCs w:val="24"/>
        </w:rPr>
        <w:t>96 foi construída uma escol</w:t>
      </w:r>
      <w:r w:rsidRPr="00F510AB">
        <w:rPr>
          <w:rFonts w:ascii="Garamond" w:hAnsi="Garamond" w:cs="Times New Roman"/>
          <w:sz w:val="24"/>
          <w:szCs w:val="24"/>
        </w:rPr>
        <w:t xml:space="preserve">a municipal na comunidade, anexa </w:t>
      </w:r>
      <w:r w:rsidR="00E72E37" w:rsidRPr="00F510AB">
        <w:rPr>
          <w:rFonts w:ascii="Garamond" w:hAnsi="Garamond" w:cs="Times New Roman"/>
          <w:sz w:val="24"/>
          <w:szCs w:val="24"/>
        </w:rPr>
        <w:t>a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uma escola situada no distrito de Barra de A</w:t>
      </w:r>
      <w:r w:rsidRPr="00F510AB">
        <w:rPr>
          <w:rFonts w:ascii="Garamond" w:hAnsi="Garamond" w:cs="Times New Roman"/>
          <w:sz w:val="24"/>
          <w:szCs w:val="24"/>
        </w:rPr>
        <w:t>legria. E</w:t>
      </w:r>
      <w:r w:rsidR="003D7431" w:rsidRPr="00F510AB">
        <w:rPr>
          <w:rFonts w:ascii="Garamond" w:hAnsi="Garamond" w:cs="Times New Roman"/>
          <w:sz w:val="24"/>
          <w:szCs w:val="24"/>
        </w:rPr>
        <w:t xml:space="preserve">m </w:t>
      </w:r>
      <w:r w:rsidR="007B3C1A" w:rsidRPr="00F510AB">
        <w:rPr>
          <w:rFonts w:ascii="Garamond" w:hAnsi="Garamond" w:cs="Times New Roman"/>
          <w:sz w:val="24"/>
          <w:szCs w:val="24"/>
        </w:rPr>
        <w:t>2007</w:t>
      </w:r>
      <w:r w:rsidRPr="00F510AB">
        <w:rPr>
          <w:rFonts w:ascii="Garamond" w:hAnsi="Garamond" w:cs="Times New Roman"/>
          <w:sz w:val="24"/>
          <w:szCs w:val="24"/>
        </w:rPr>
        <w:t>,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a comunidade foi beneficiada com ener</w:t>
      </w:r>
      <w:r w:rsidR="00E72E37" w:rsidRPr="00F510AB">
        <w:rPr>
          <w:rFonts w:ascii="Garamond" w:hAnsi="Garamond" w:cs="Times New Roman"/>
          <w:sz w:val="24"/>
          <w:szCs w:val="24"/>
        </w:rPr>
        <w:t>gia elétrica, período que ainda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havia turmas </w:t>
      </w:r>
      <w:r w:rsidR="00E72E37" w:rsidRPr="00F510AB">
        <w:rPr>
          <w:rFonts w:ascii="Garamond" w:hAnsi="Garamond" w:cs="Times New Roman"/>
          <w:sz w:val="24"/>
          <w:szCs w:val="24"/>
        </w:rPr>
        <w:t xml:space="preserve">de </w:t>
      </w:r>
      <w:r w:rsidR="007B3C1A" w:rsidRPr="00F510AB">
        <w:rPr>
          <w:rFonts w:ascii="Garamond" w:hAnsi="Garamond" w:cs="Times New Roman"/>
          <w:sz w:val="24"/>
          <w:szCs w:val="24"/>
        </w:rPr>
        <w:t>jovens e adultos no período noturno.</w:t>
      </w:r>
    </w:p>
    <w:p w14:paraId="5A40E356" w14:textId="659F476B" w:rsidR="007B3C1A" w:rsidRPr="00F510AB" w:rsidRDefault="001E2645" w:rsidP="00556A26">
      <w:pPr>
        <w:spacing w:after="0" w:line="240" w:lineRule="auto"/>
        <w:ind w:right="-568" w:firstLine="357"/>
        <w:jc w:val="both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>A es</w:t>
      </w:r>
      <w:r w:rsidR="00E72E37" w:rsidRPr="00F510AB">
        <w:rPr>
          <w:rFonts w:ascii="Garamond" w:hAnsi="Garamond" w:cs="Times New Roman"/>
          <w:sz w:val="24"/>
          <w:szCs w:val="24"/>
        </w:rPr>
        <w:t xml:space="preserve">cola do </w:t>
      </w:r>
      <w:proofErr w:type="spellStart"/>
      <w:r w:rsidR="00E72E37" w:rsidRPr="00F510AB">
        <w:rPr>
          <w:rFonts w:ascii="Garamond" w:hAnsi="Garamond" w:cs="Times New Roman"/>
          <w:sz w:val="24"/>
          <w:szCs w:val="24"/>
        </w:rPr>
        <w:t>Muselo</w:t>
      </w:r>
      <w:proofErr w:type="spellEnd"/>
      <w:r w:rsidR="00E72E37" w:rsidRPr="00F510AB">
        <w:rPr>
          <w:rFonts w:ascii="Garamond" w:hAnsi="Garamond" w:cs="Times New Roman"/>
          <w:sz w:val="24"/>
          <w:szCs w:val="24"/>
        </w:rPr>
        <w:t xml:space="preserve"> começou a atender crianças do</w:t>
      </w:r>
      <w:r w:rsidRPr="00F510AB">
        <w:rPr>
          <w:rFonts w:ascii="Garamond" w:hAnsi="Garamond" w:cs="Times New Roman"/>
          <w:sz w:val="24"/>
          <w:szCs w:val="24"/>
        </w:rPr>
        <w:t xml:space="preserve"> 1</w:t>
      </w:r>
      <w:r w:rsidR="006F6D9F" w:rsidRPr="00F510AB">
        <w:rPr>
          <w:rFonts w:ascii="Garamond" w:hAnsi="Garamond" w:cs="Times New Roman"/>
          <w:sz w:val="24"/>
          <w:szCs w:val="24"/>
        </w:rPr>
        <w:t>º</w:t>
      </w:r>
      <w:r w:rsidRPr="00F510AB">
        <w:rPr>
          <w:rFonts w:ascii="Garamond" w:hAnsi="Garamond" w:cs="Times New Roman"/>
          <w:sz w:val="24"/>
          <w:szCs w:val="24"/>
        </w:rPr>
        <w:t xml:space="preserve"> a</w:t>
      </w:r>
      <w:r w:rsidR="001C4B74" w:rsidRPr="00F510AB">
        <w:rPr>
          <w:rFonts w:ascii="Garamond" w:hAnsi="Garamond" w:cs="Times New Roman"/>
          <w:sz w:val="24"/>
          <w:szCs w:val="24"/>
        </w:rPr>
        <w:t>o</w:t>
      </w:r>
      <w:r w:rsidRPr="00F510AB">
        <w:rPr>
          <w:rFonts w:ascii="Garamond" w:hAnsi="Garamond" w:cs="Times New Roman"/>
          <w:sz w:val="24"/>
          <w:szCs w:val="24"/>
        </w:rPr>
        <w:t xml:space="preserve"> 4</w:t>
      </w:r>
      <w:r w:rsidR="001C4B74" w:rsidRPr="00F510AB">
        <w:rPr>
          <w:rFonts w:ascii="Garamond" w:hAnsi="Garamond" w:cs="Times New Roman"/>
          <w:sz w:val="24"/>
          <w:szCs w:val="24"/>
        </w:rPr>
        <w:t>º ano</w:t>
      </w:r>
      <w:r w:rsidR="00E72E37" w:rsidRPr="00F510AB">
        <w:rPr>
          <w:rFonts w:ascii="Garamond" w:hAnsi="Garamond" w:cs="Times New Roman"/>
          <w:sz w:val="24"/>
          <w:szCs w:val="24"/>
        </w:rPr>
        <w:t xml:space="preserve"> do ensino fundamental. </w:t>
      </w:r>
      <w:r w:rsidR="0002733C" w:rsidRPr="00F510AB">
        <w:rPr>
          <w:rFonts w:ascii="Garamond" w:hAnsi="Garamond" w:cs="Times New Roman"/>
          <w:sz w:val="24"/>
          <w:szCs w:val="24"/>
        </w:rPr>
        <w:t xml:space="preserve">Dona </w:t>
      </w:r>
      <w:r w:rsidR="007B3C1A" w:rsidRPr="00F510AB">
        <w:rPr>
          <w:rFonts w:ascii="Garamond" w:hAnsi="Garamond" w:cs="Times New Roman"/>
          <w:sz w:val="24"/>
          <w:szCs w:val="24"/>
        </w:rPr>
        <w:t>Joana relata que o espaço começou a ofertar a educação pré-escolar</w:t>
      </w:r>
      <w:r w:rsidR="00E72E37" w:rsidRPr="00F510AB">
        <w:rPr>
          <w:rFonts w:ascii="Garamond" w:hAnsi="Garamond" w:cs="Times New Roman"/>
          <w:sz w:val="24"/>
          <w:szCs w:val="24"/>
        </w:rPr>
        <w:t xml:space="preserve"> no ano de 2005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, </w:t>
      </w:r>
      <w:r w:rsidR="001907A0" w:rsidRPr="00F510AB">
        <w:rPr>
          <w:rFonts w:ascii="Garamond" w:hAnsi="Garamond" w:cs="Times New Roman"/>
          <w:sz w:val="24"/>
          <w:szCs w:val="24"/>
        </w:rPr>
        <w:t>recebendo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crianças de cinco anos</w:t>
      </w:r>
      <w:r w:rsidR="00E72E37" w:rsidRPr="00F510AB">
        <w:rPr>
          <w:rFonts w:ascii="Garamond" w:hAnsi="Garamond" w:cs="Times New Roman"/>
          <w:sz w:val="24"/>
          <w:szCs w:val="24"/>
        </w:rPr>
        <w:t>. C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rianças </w:t>
      </w:r>
      <w:r w:rsidR="00666649" w:rsidRPr="00F510AB">
        <w:rPr>
          <w:rFonts w:ascii="Garamond" w:hAnsi="Garamond" w:cs="Times New Roman"/>
          <w:sz w:val="24"/>
          <w:szCs w:val="24"/>
        </w:rPr>
        <w:t>entre zero e cinco anos</w:t>
      </w:r>
      <w:r w:rsidR="00E72E37" w:rsidRPr="00F510AB">
        <w:rPr>
          <w:rFonts w:ascii="Garamond" w:hAnsi="Garamond" w:cs="Times New Roman"/>
          <w:sz w:val="24"/>
          <w:szCs w:val="24"/>
        </w:rPr>
        <w:t>, portanto,</w:t>
      </w:r>
      <w:r w:rsidR="00666649" w:rsidRPr="00F510AB">
        <w:rPr>
          <w:rFonts w:ascii="Garamond" w:hAnsi="Garamond" w:cs="Times New Roman"/>
          <w:sz w:val="24"/>
          <w:szCs w:val="24"/>
        </w:rPr>
        <w:t xml:space="preserve"> </w:t>
      </w:r>
      <w:r w:rsidR="007B3C1A" w:rsidRPr="00F510AB">
        <w:rPr>
          <w:rFonts w:ascii="Garamond" w:hAnsi="Garamond" w:cs="Times New Roman"/>
          <w:sz w:val="24"/>
          <w:szCs w:val="24"/>
        </w:rPr>
        <w:t>não tinham acesso à escola</w:t>
      </w:r>
      <w:r w:rsidR="00E72E37" w:rsidRPr="00F510AB">
        <w:rPr>
          <w:rFonts w:ascii="Garamond" w:hAnsi="Garamond" w:cs="Times New Roman"/>
          <w:sz w:val="24"/>
          <w:szCs w:val="24"/>
        </w:rPr>
        <w:t xml:space="preserve"> até esse </w:t>
      </w:r>
      <w:r w:rsidR="008E4AC2" w:rsidRPr="00F510AB">
        <w:rPr>
          <w:rFonts w:ascii="Garamond" w:hAnsi="Garamond" w:cs="Times New Roman"/>
          <w:sz w:val="24"/>
          <w:szCs w:val="24"/>
        </w:rPr>
        <w:t>período</w:t>
      </w:r>
      <w:r w:rsidR="007B3C1A" w:rsidRPr="00F510AB">
        <w:rPr>
          <w:rFonts w:ascii="Garamond" w:hAnsi="Garamond" w:cs="Times New Roman"/>
          <w:sz w:val="24"/>
          <w:szCs w:val="24"/>
        </w:rPr>
        <w:t>. Somente em 2009 a escola começou a receber crianças de quatro anos de idade</w:t>
      </w:r>
      <w:r w:rsidR="00E72E37" w:rsidRPr="00F510AB">
        <w:rPr>
          <w:rFonts w:ascii="Garamond" w:hAnsi="Garamond" w:cs="Times New Roman"/>
          <w:sz w:val="24"/>
          <w:szCs w:val="24"/>
        </w:rPr>
        <w:t>. A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partir de então</w:t>
      </w:r>
      <w:r w:rsidR="00E72E37" w:rsidRPr="00F510AB">
        <w:rPr>
          <w:rFonts w:ascii="Garamond" w:hAnsi="Garamond" w:cs="Times New Roman"/>
          <w:sz w:val="24"/>
          <w:szCs w:val="24"/>
        </w:rPr>
        <w:t>,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a educação infantil</w:t>
      </w:r>
      <w:r w:rsidR="005008D2" w:rsidRPr="00F510AB">
        <w:rPr>
          <w:rFonts w:ascii="Garamond" w:hAnsi="Garamond" w:cs="Times New Roman"/>
          <w:sz w:val="24"/>
          <w:szCs w:val="24"/>
        </w:rPr>
        <w:t xml:space="preserve"> é ofertada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para crianças de quatro e cinco anos nesta escola </w:t>
      </w:r>
      <w:r w:rsidR="00E72E37" w:rsidRPr="00F510AB">
        <w:rPr>
          <w:rFonts w:ascii="Garamond" w:hAnsi="Garamond" w:cs="Times New Roman"/>
          <w:sz w:val="24"/>
          <w:szCs w:val="24"/>
        </w:rPr>
        <w:t>d</w:t>
      </w:r>
      <w:r w:rsidR="007B3C1A" w:rsidRPr="00F510AB">
        <w:rPr>
          <w:rFonts w:ascii="Garamond" w:hAnsi="Garamond" w:cs="Times New Roman"/>
          <w:sz w:val="24"/>
          <w:szCs w:val="24"/>
        </w:rPr>
        <w:t>a comunidade.</w:t>
      </w:r>
    </w:p>
    <w:p w14:paraId="69A73CC7" w14:textId="23CD8037" w:rsidR="007B3C1A" w:rsidRPr="00F510AB" w:rsidRDefault="007B3C1A" w:rsidP="00556A26">
      <w:pPr>
        <w:spacing w:after="0" w:line="240" w:lineRule="auto"/>
        <w:ind w:right="-568" w:firstLine="357"/>
        <w:jc w:val="both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>Atualmente</w:t>
      </w:r>
      <w:r w:rsidR="00E72E37" w:rsidRPr="00F510AB">
        <w:rPr>
          <w:rFonts w:ascii="Garamond" w:hAnsi="Garamond" w:cs="Times New Roman"/>
          <w:sz w:val="24"/>
          <w:szCs w:val="24"/>
        </w:rPr>
        <w:t>,</w:t>
      </w:r>
      <w:r w:rsidRPr="00F510AB">
        <w:rPr>
          <w:rFonts w:ascii="Garamond" w:hAnsi="Garamond" w:cs="Times New Roman"/>
          <w:sz w:val="24"/>
          <w:szCs w:val="24"/>
        </w:rPr>
        <w:t xml:space="preserve"> a escola tem funcionado apenas no período matutino </w:t>
      </w:r>
      <w:r w:rsidR="00CD633F" w:rsidRPr="00F510AB">
        <w:rPr>
          <w:rFonts w:ascii="Garamond" w:hAnsi="Garamond" w:cs="Times New Roman"/>
          <w:sz w:val="24"/>
          <w:szCs w:val="24"/>
        </w:rPr>
        <w:t>e</w:t>
      </w:r>
      <w:r w:rsidR="005848D6" w:rsidRPr="00F510AB">
        <w:rPr>
          <w:rFonts w:ascii="Garamond" w:hAnsi="Garamond" w:cs="Times New Roman"/>
          <w:sz w:val="24"/>
          <w:szCs w:val="24"/>
        </w:rPr>
        <w:t xml:space="preserve"> </w:t>
      </w:r>
      <w:r w:rsidR="00821EC3" w:rsidRPr="00F510AB">
        <w:rPr>
          <w:rFonts w:ascii="Garamond" w:hAnsi="Garamond" w:cs="Times New Roman"/>
          <w:sz w:val="24"/>
          <w:szCs w:val="24"/>
        </w:rPr>
        <w:t>com</w:t>
      </w:r>
      <w:r w:rsidRPr="00F510AB">
        <w:rPr>
          <w:rFonts w:ascii="Garamond" w:hAnsi="Garamond" w:cs="Times New Roman"/>
          <w:sz w:val="24"/>
          <w:szCs w:val="24"/>
        </w:rPr>
        <w:t xml:space="preserve"> salas </w:t>
      </w:r>
      <w:proofErr w:type="spellStart"/>
      <w:r w:rsidRPr="00F510AB">
        <w:rPr>
          <w:rFonts w:ascii="Garamond" w:hAnsi="Garamond" w:cs="Times New Roman"/>
          <w:sz w:val="24"/>
          <w:szCs w:val="24"/>
        </w:rPr>
        <w:t>multisseriadas</w:t>
      </w:r>
      <w:proofErr w:type="spellEnd"/>
      <w:r w:rsidR="00F62BBF">
        <w:rPr>
          <w:rStyle w:val="Refdenotaderodap"/>
          <w:rFonts w:ascii="Garamond" w:hAnsi="Garamond" w:cs="Times New Roman"/>
          <w:sz w:val="24"/>
          <w:szCs w:val="24"/>
        </w:rPr>
        <w:footnoteReference w:id="11"/>
      </w:r>
      <w:r w:rsidRPr="00F510AB">
        <w:rPr>
          <w:rFonts w:ascii="Garamond" w:hAnsi="Garamond" w:cs="Times New Roman"/>
          <w:sz w:val="24"/>
          <w:szCs w:val="24"/>
        </w:rPr>
        <w:t xml:space="preserve">. </w:t>
      </w:r>
      <w:r w:rsidR="00FE0EC1" w:rsidRPr="00F510AB">
        <w:rPr>
          <w:rFonts w:ascii="Garamond" w:hAnsi="Garamond" w:cs="Times New Roman"/>
          <w:sz w:val="24"/>
          <w:szCs w:val="24"/>
        </w:rPr>
        <w:t>É</w:t>
      </w:r>
      <w:r w:rsidRPr="00F510AB">
        <w:rPr>
          <w:rFonts w:ascii="Garamond" w:hAnsi="Garamond" w:cs="Times New Roman"/>
          <w:sz w:val="24"/>
          <w:szCs w:val="24"/>
        </w:rPr>
        <w:t xml:space="preserve"> composta por três salas de aula</w:t>
      </w:r>
      <w:r w:rsidR="00E72E37" w:rsidRPr="00F510AB">
        <w:rPr>
          <w:rFonts w:ascii="Garamond" w:hAnsi="Garamond" w:cs="Times New Roman"/>
          <w:sz w:val="24"/>
          <w:szCs w:val="24"/>
        </w:rPr>
        <w:t>, e</w:t>
      </w:r>
      <w:r w:rsidRPr="00F510AB">
        <w:rPr>
          <w:rFonts w:ascii="Garamond" w:hAnsi="Garamond" w:cs="Times New Roman"/>
          <w:sz w:val="24"/>
          <w:szCs w:val="24"/>
        </w:rPr>
        <w:t xml:space="preserve"> uma das salas é dividida entre alunos e supervisão escolar. A </w:t>
      </w:r>
      <w:r w:rsidR="005330C5" w:rsidRPr="00F510AB">
        <w:rPr>
          <w:rFonts w:ascii="Garamond" w:hAnsi="Garamond" w:cs="Times New Roman"/>
          <w:sz w:val="24"/>
          <w:szCs w:val="24"/>
        </w:rPr>
        <w:t xml:space="preserve">população atendida </w:t>
      </w:r>
      <w:r w:rsidR="00E72E37" w:rsidRPr="00F510AB">
        <w:rPr>
          <w:rFonts w:ascii="Garamond" w:hAnsi="Garamond" w:cs="Times New Roman"/>
          <w:sz w:val="24"/>
          <w:szCs w:val="24"/>
        </w:rPr>
        <w:t>abrange a pré-escola</w:t>
      </w:r>
      <w:r w:rsidRPr="00F510AB">
        <w:rPr>
          <w:rFonts w:ascii="Garamond" w:hAnsi="Garamond" w:cs="Times New Roman"/>
          <w:sz w:val="24"/>
          <w:szCs w:val="24"/>
        </w:rPr>
        <w:t xml:space="preserve"> ao 5º ano</w:t>
      </w:r>
      <w:r w:rsidR="00E72E37" w:rsidRPr="00F510AB">
        <w:rPr>
          <w:rFonts w:ascii="Garamond" w:hAnsi="Garamond" w:cs="Times New Roman"/>
          <w:sz w:val="24"/>
          <w:szCs w:val="24"/>
        </w:rPr>
        <w:t xml:space="preserve"> do fundamental</w:t>
      </w:r>
      <w:r w:rsidRPr="00F510AB">
        <w:rPr>
          <w:rFonts w:ascii="Garamond" w:hAnsi="Garamond" w:cs="Times New Roman"/>
          <w:sz w:val="24"/>
          <w:szCs w:val="24"/>
        </w:rPr>
        <w:t>,</w:t>
      </w:r>
      <w:r w:rsidR="003B1227" w:rsidRPr="00F510AB">
        <w:rPr>
          <w:rFonts w:ascii="Garamond" w:hAnsi="Garamond" w:cs="Times New Roman"/>
          <w:sz w:val="24"/>
          <w:szCs w:val="24"/>
        </w:rPr>
        <w:t xml:space="preserve"> </w:t>
      </w:r>
      <w:r w:rsidR="00E72E37" w:rsidRPr="00F510AB">
        <w:rPr>
          <w:rFonts w:ascii="Garamond" w:hAnsi="Garamond" w:cs="Times New Roman"/>
          <w:sz w:val="24"/>
          <w:szCs w:val="24"/>
        </w:rPr>
        <w:t>dividindo-se da seguinte forma</w:t>
      </w:r>
      <w:r w:rsidR="003B1227" w:rsidRPr="00F510AB">
        <w:rPr>
          <w:rFonts w:ascii="Garamond" w:hAnsi="Garamond" w:cs="Times New Roman"/>
          <w:sz w:val="24"/>
          <w:szCs w:val="24"/>
        </w:rPr>
        <w:t>:</w:t>
      </w:r>
      <w:r w:rsidRPr="00F510AB">
        <w:rPr>
          <w:rFonts w:ascii="Garamond" w:hAnsi="Garamond" w:cs="Times New Roman"/>
          <w:sz w:val="24"/>
          <w:szCs w:val="24"/>
        </w:rPr>
        <w:t xml:space="preserve"> uma </w:t>
      </w:r>
      <w:r w:rsidR="003B1227" w:rsidRPr="00F510AB">
        <w:rPr>
          <w:rFonts w:ascii="Garamond" w:hAnsi="Garamond" w:cs="Times New Roman"/>
          <w:sz w:val="24"/>
          <w:szCs w:val="24"/>
        </w:rPr>
        <w:t xml:space="preserve">das </w:t>
      </w:r>
      <w:r w:rsidRPr="00F510AB">
        <w:rPr>
          <w:rFonts w:ascii="Garamond" w:hAnsi="Garamond" w:cs="Times New Roman"/>
          <w:sz w:val="24"/>
          <w:szCs w:val="24"/>
        </w:rPr>
        <w:t>sala</w:t>
      </w:r>
      <w:r w:rsidR="003B1227" w:rsidRPr="00F510AB">
        <w:rPr>
          <w:rFonts w:ascii="Garamond" w:hAnsi="Garamond" w:cs="Times New Roman"/>
          <w:sz w:val="24"/>
          <w:szCs w:val="24"/>
        </w:rPr>
        <w:t>s</w:t>
      </w:r>
      <w:r w:rsidRPr="00F510AB">
        <w:rPr>
          <w:rFonts w:ascii="Garamond" w:hAnsi="Garamond" w:cs="Times New Roman"/>
          <w:sz w:val="24"/>
          <w:szCs w:val="24"/>
        </w:rPr>
        <w:t xml:space="preserve"> possui alunos do pré-escolar (4 e 5 anos) e alunos do 1º ano</w:t>
      </w:r>
      <w:r w:rsidR="00386A1C" w:rsidRPr="00F510AB">
        <w:rPr>
          <w:rFonts w:ascii="Garamond" w:hAnsi="Garamond" w:cs="Times New Roman"/>
          <w:sz w:val="24"/>
          <w:szCs w:val="24"/>
        </w:rPr>
        <w:t>;</w:t>
      </w:r>
      <w:r w:rsidRPr="00F510AB">
        <w:rPr>
          <w:rFonts w:ascii="Garamond" w:hAnsi="Garamond" w:cs="Times New Roman"/>
          <w:sz w:val="24"/>
          <w:szCs w:val="24"/>
        </w:rPr>
        <w:t xml:space="preserve"> </w:t>
      </w:r>
      <w:r w:rsidR="00386A1C" w:rsidRPr="00F510AB">
        <w:rPr>
          <w:rFonts w:ascii="Garamond" w:hAnsi="Garamond" w:cs="Times New Roman"/>
          <w:sz w:val="24"/>
          <w:szCs w:val="24"/>
        </w:rPr>
        <w:t xml:space="preserve">a </w:t>
      </w:r>
      <w:r w:rsidRPr="00F510AB">
        <w:rPr>
          <w:rFonts w:ascii="Garamond" w:hAnsi="Garamond" w:cs="Times New Roman"/>
          <w:sz w:val="24"/>
          <w:szCs w:val="24"/>
        </w:rPr>
        <w:t>outra sala atende aos alunos do 2º e 3º ano</w:t>
      </w:r>
      <w:r w:rsidR="00386A1C" w:rsidRPr="00F510AB">
        <w:rPr>
          <w:rFonts w:ascii="Garamond" w:hAnsi="Garamond" w:cs="Times New Roman"/>
          <w:sz w:val="24"/>
          <w:szCs w:val="24"/>
        </w:rPr>
        <w:t>;</w:t>
      </w:r>
      <w:r w:rsidRPr="00F510AB">
        <w:rPr>
          <w:rFonts w:ascii="Garamond" w:hAnsi="Garamond" w:cs="Times New Roman"/>
          <w:sz w:val="24"/>
          <w:szCs w:val="24"/>
        </w:rPr>
        <w:t xml:space="preserve"> e</w:t>
      </w:r>
      <w:r w:rsidR="00386A1C" w:rsidRPr="00F510AB">
        <w:rPr>
          <w:rFonts w:ascii="Garamond" w:hAnsi="Garamond" w:cs="Times New Roman"/>
          <w:sz w:val="24"/>
          <w:szCs w:val="24"/>
        </w:rPr>
        <w:t xml:space="preserve"> terceira</w:t>
      </w:r>
      <w:r w:rsidRPr="00F510AB">
        <w:rPr>
          <w:rFonts w:ascii="Garamond" w:hAnsi="Garamond" w:cs="Times New Roman"/>
          <w:sz w:val="24"/>
          <w:szCs w:val="24"/>
        </w:rPr>
        <w:t xml:space="preserve"> atende aos alunos do 4º e 5º ano</w:t>
      </w:r>
      <w:r w:rsidR="00386A1C" w:rsidRPr="00F510AB">
        <w:rPr>
          <w:rFonts w:ascii="Garamond" w:hAnsi="Garamond" w:cs="Times New Roman"/>
          <w:sz w:val="24"/>
          <w:szCs w:val="24"/>
        </w:rPr>
        <w:t>.</w:t>
      </w:r>
      <w:r w:rsidRPr="00F510AB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color w:val="000000" w:themeColor="text1"/>
          <w:sz w:val="24"/>
          <w:szCs w:val="24"/>
        </w:rPr>
        <w:t xml:space="preserve">Importante chamarmos atenção </w:t>
      </w:r>
      <w:r w:rsidR="00E72E37" w:rsidRPr="00F510AB">
        <w:rPr>
          <w:rFonts w:ascii="Garamond" w:hAnsi="Garamond" w:cs="Times New Roman"/>
          <w:color w:val="000000" w:themeColor="text1"/>
          <w:sz w:val="24"/>
          <w:szCs w:val="24"/>
        </w:rPr>
        <w:t xml:space="preserve">à </w:t>
      </w:r>
      <w:r w:rsidRPr="00F510AB">
        <w:rPr>
          <w:rFonts w:ascii="Garamond" w:hAnsi="Garamond" w:cs="Times New Roman"/>
          <w:color w:val="000000" w:themeColor="text1"/>
          <w:sz w:val="24"/>
          <w:szCs w:val="24"/>
        </w:rPr>
        <w:t>que, segundo parâmetros presentes no artigo 3º e inciso 2º</w:t>
      </w:r>
      <w:r w:rsidR="00F837F9" w:rsidRPr="00F510AB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sz w:val="24"/>
          <w:szCs w:val="24"/>
        </w:rPr>
        <w:t>das Diretrizes Complementares para a Educação Básica nas Escolas do Campo (BRASIL, 2008)</w:t>
      </w:r>
      <w:r w:rsidR="00F837F9" w:rsidRPr="00F510AB">
        <w:rPr>
          <w:rFonts w:ascii="Garamond" w:hAnsi="Garamond" w:cs="Times New Roman"/>
          <w:sz w:val="24"/>
          <w:szCs w:val="24"/>
        </w:rPr>
        <w:t>,</w:t>
      </w:r>
      <w:r w:rsidRPr="00F510AB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em nenhuma hipótese </w:t>
      </w:r>
      <w:r w:rsidR="0090146A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>devem ser</w:t>
      </w:r>
      <w:r w:rsidRPr="00F510AB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agrupadas</w:t>
      </w:r>
      <w:r w:rsidR="00E72E37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>,</w:t>
      </w:r>
      <w:r w:rsidRPr="00F510AB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em uma mesma turma</w:t>
      </w:r>
      <w:r w:rsidR="00E72E37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>,</w:t>
      </w:r>
      <w:r w:rsidRPr="00F510AB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crianças de Educação Infantil </w:t>
      </w:r>
      <w:r w:rsidR="0090146A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>e</w:t>
      </w:r>
      <w:r w:rsidRPr="00F510AB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crianças do Ensino Fundamental. No entanto, </w:t>
      </w:r>
      <w:r w:rsidR="005D1B00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essa é uma prática comum na </w:t>
      </w:r>
      <w:r w:rsidRPr="00F510AB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escola da comunidade. De acordo com um professor da escola, </w:t>
      </w:r>
      <w:r w:rsidR="005D1B00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>isto</w:t>
      </w:r>
      <w:r w:rsidRPr="00F510AB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acontece devido ao reduzido número de crianças existentes. </w:t>
      </w:r>
    </w:p>
    <w:p w14:paraId="4FD3908F" w14:textId="02F0CB68" w:rsidR="007B3C1A" w:rsidRPr="00F510AB" w:rsidRDefault="007B3C1A" w:rsidP="00556A26">
      <w:pPr>
        <w:spacing w:after="0" w:line="240" w:lineRule="auto"/>
        <w:ind w:right="-568" w:firstLine="357"/>
        <w:jc w:val="both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lastRenderedPageBreak/>
        <w:t>A escola também poss</w:t>
      </w:r>
      <w:r w:rsidR="005D1B00" w:rsidRPr="00F510AB">
        <w:rPr>
          <w:rFonts w:ascii="Garamond" w:hAnsi="Garamond" w:cs="Times New Roman"/>
          <w:sz w:val="24"/>
          <w:szCs w:val="24"/>
        </w:rPr>
        <w:t>ui uma cozinha e dois banheiros</w:t>
      </w:r>
      <w:r w:rsidRPr="00F510AB">
        <w:rPr>
          <w:rFonts w:ascii="Garamond" w:hAnsi="Garamond" w:cs="Times New Roman"/>
          <w:sz w:val="24"/>
          <w:szCs w:val="24"/>
        </w:rPr>
        <w:t xml:space="preserve"> que</w:t>
      </w:r>
      <w:r w:rsidR="005D1B00" w:rsidRPr="00F510AB">
        <w:rPr>
          <w:rFonts w:ascii="Garamond" w:hAnsi="Garamond" w:cs="Times New Roman"/>
          <w:sz w:val="24"/>
          <w:szCs w:val="24"/>
        </w:rPr>
        <w:t>,</w:t>
      </w:r>
      <w:r w:rsidRPr="00F510AB">
        <w:rPr>
          <w:rFonts w:ascii="Garamond" w:hAnsi="Garamond" w:cs="Times New Roman"/>
          <w:sz w:val="24"/>
          <w:szCs w:val="24"/>
        </w:rPr>
        <w:t xml:space="preserve"> apesar de possu</w:t>
      </w:r>
      <w:r w:rsidR="00C76996" w:rsidRPr="00F510AB">
        <w:rPr>
          <w:rFonts w:ascii="Garamond" w:hAnsi="Garamond" w:cs="Times New Roman"/>
          <w:sz w:val="24"/>
          <w:szCs w:val="24"/>
        </w:rPr>
        <w:t>í</w:t>
      </w:r>
      <w:r w:rsidRPr="00F510AB">
        <w:rPr>
          <w:rFonts w:ascii="Garamond" w:hAnsi="Garamond" w:cs="Times New Roman"/>
          <w:sz w:val="24"/>
          <w:szCs w:val="24"/>
        </w:rPr>
        <w:t>rem vasos sanitários</w:t>
      </w:r>
      <w:r w:rsidR="005D1B00" w:rsidRPr="00F510AB">
        <w:rPr>
          <w:rFonts w:ascii="Garamond" w:hAnsi="Garamond" w:cs="Times New Roman"/>
          <w:sz w:val="24"/>
          <w:szCs w:val="24"/>
        </w:rPr>
        <w:t>,</w:t>
      </w:r>
      <w:r w:rsidRPr="00F510AB">
        <w:rPr>
          <w:rFonts w:ascii="Garamond" w:hAnsi="Garamond" w:cs="Times New Roman"/>
          <w:sz w:val="24"/>
          <w:szCs w:val="24"/>
        </w:rPr>
        <w:t xml:space="preserve"> não possuem estruturas para realizar descargas. </w:t>
      </w:r>
      <w:r w:rsidR="00E04E37" w:rsidRPr="00F510AB">
        <w:rPr>
          <w:rFonts w:ascii="Garamond" w:hAnsi="Garamond" w:cs="Times New Roman"/>
          <w:sz w:val="24"/>
          <w:szCs w:val="24"/>
        </w:rPr>
        <w:t>N</w:t>
      </w:r>
      <w:r w:rsidRPr="00F510AB">
        <w:rPr>
          <w:rFonts w:ascii="Garamond" w:hAnsi="Garamond" w:cs="Times New Roman"/>
          <w:sz w:val="24"/>
          <w:szCs w:val="24"/>
        </w:rPr>
        <w:t>ão há re</w:t>
      </w:r>
      <w:r w:rsidR="005D1B00" w:rsidRPr="00F510AB">
        <w:rPr>
          <w:rFonts w:ascii="Garamond" w:hAnsi="Garamond" w:cs="Times New Roman"/>
          <w:sz w:val="24"/>
          <w:szCs w:val="24"/>
        </w:rPr>
        <w:t>de de esgoto e nem água tratada.</w:t>
      </w:r>
      <w:r w:rsidRPr="00F510AB">
        <w:rPr>
          <w:rFonts w:ascii="Garamond" w:hAnsi="Garamond" w:cs="Times New Roman"/>
          <w:sz w:val="24"/>
          <w:szCs w:val="24"/>
        </w:rPr>
        <w:t xml:space="preserve"> </w:t>
      </w:r>
      <w:r w:rsidR="005D1B00" w:rsidRPr="00F510AB">
        <w:rPr>
          <w:rFonts w:ascii="Garamond" w:hAnsi="Garamond" w:cs="Times New Roman"/>
          <w:sz w:val="24"/>
          <w:szCs w:val="24"/>
        </w:rPr>
        <w:t>O</w:t>
      </w:r>
      <w:r w:rsidRPr="00F510AB">
        <w:rPr>
          <w:rFonts w:ascii="Garamond" w:hAnsi="Garamond" w:cs="Times New Roman"/>
          <w:sz w:val="24"/>
          <w:szCs w:val="24"/>
        </w:rPr>
        <w:t xml:space="preserve"> uso da água é feito atra</w:t>
      </w:r>
      <w:r w:rsidR="005D1B00" w:rsidRPr="00F510AB">
        <w:rPr>
          <w:rFonts w:ascii="Garamond" w:hAnsi="Garamond" w:cs="Times New Roman"/>
          <w:sz w:val="24"/>
          <w:szCs w:val="24"/>
        </w:rPr>
        <w:t>vés de captação do rio próximo à</w:t>
      </w:r>
      <w:r w:rsidRPr="00F510AB">
        <w:rPr>
          <w:rFonts w:ascii="Garamond" w:hAnsi="Garamond" w:cs="Times New Roman"/>
          <w:sz w:val="24"/>
          <w:szCs w:val="24"/>
        </w:rPr>
        <w:t xml:space="preserve"> escola</w:t>
      </w:r>
      <w:r w:rsidR="005D1B00" w:rsidRPr="00F510AB">
        <w:rPr>
          <w:rFonts w:ascii="Garamond" w:hAnsi="Garamond" w:cs="Times New Roman"/>
          <w:sz w:val="24"/>
          <w:szCs w:val="24"/>
        </w:rPr>
        <w:t>,</w:t>
      </w:r>
      <w:r w:rsidRPr="00F510AB">
        <w:rPr>
          <w:rFonts w:ascii="Garamond" w:hAnsi="Garamond" w:cs="Times New Roman"/>
          <w:sz w:val="24"/>
          <w:szCs w:val="24"/>
        </w:rPr>
        <w:t xml:space="preserve"> nos</w:t>
      </w:r>
      <w:r w:rsidR="005D1B00" w:rsidRPr="00F510AB">
        <w:rPr>
          <w:rFonts w:ascii="Garamond" w:hAnsi="Garamond" w:cs="Times New Roman"/>
          <w:sz w:val="24"/>
          <w:szCs w:val="24"/>
        </w:rPr>
        <w:t xml:space="preserve"> períodos em que há água no rio. C</w:t>
      </w:r>
      <w:r w:rsidRPr="00F510AB">
        <w:rPr>
          <w:rFonts w:ascii="Garamond" w:hAnsi="Garamond" w:cs="Times New Roman"/>
          <w:sz w:val="24"/>
          <w:szCs w:val="24"/>
        </w:rPr>
        <w:t>aso contrário</w:t>
      </w:r>
      <w:r w:rsidR="005D1B00" w:rsidRPr="00F510AB">
        <w:rPr>
          <w:rFonts w:ascii="Garamond" w:hAnsi="Garamond" w:cs="Times New Roman"/>
          <w:sz w:val="24"/>
          <w:szCs w:val="24"/>
        </w:rPr>
        <w:t>,</w:t>
      </w:r>
      <w:r w:rsidRPr="00F510AB">
        <w:rPr>
          <w:rFonts w:ascii="Garamond" w:hAnsi="Garamond" w:cs="Times New Roman"/>
          <w:sz w:val="24"/>
          <w:szCs w:val="24"/>
        </w:rPr>
        <w:t xml:space="preserve"> existe uma caixa do Programa Água na Escola, realizado pelo governo federal, </w:t>
      </w:r>
      <w:r w:rsidR="005D1B00" w:rsidRPr="00F510AB">
        <w:rPr>
          <w:rFonts w:ascii="Garamond" w:hAnsi="Garamond" w:cs="Times New Roman"/>
          <w:sz w:val="24"/>
          <w:szCs w:val="24"/>
        </w:rPr>
        <w:t xml:space="preserve">que é </w:t>
      </w:r>
      <w:r w:rsidRPr="00F510AB">
        <w:rPr>
          <w:rFonts w:ascii="Garamond" w:hAnsi="Garamond" w:cs="Times New Roman"/>
          <w:sz w:val="24"/>
          <w:szCs w:val="24"/>
        </w:rPr>
        <w:t xml:space="preserve">abastecida por </w:t>
      </w:r>
      <w:r w:rsidR="005D1B00" w:rsidRPr="00F510AB">
        <w:rPr>
          <w:rFonts w:ascii="Garamond" w:hAnsi="Garamond" w:cs="Times New Roman"/>
          <w:sz w:val="24"/>
          <w:szCs w:val="24"/>
        </w:rPr>
        <w:t xml:space="preserve">um </w:t>
      </w:r>
      <w:r w:rsidRPr="00F510AB">
        <w:rPr>
          <w:rFonts w:ascii="Garamond" w:hAnsi="Garamond" w:cs="Times New Roman"/>
          <w:sz w:val="24"/>
          <w:szCs w:val="24"/>
        </w:rPr>
        <w:t xml:space="preserve">caminhão pipa </w:t>
      </w:r>
      <w:r w:rsidR="005D1B00" w:rsidRPr="00F510AB">
        <w:rPr>
          <w:rFonts w:ascii="Garamond" w:hAnsi="Garamond" w:cs="Times New Roman"/>
          <w:sz w:val="24"/>
          <w:szCs w:val="24"/>
        </w:rPr>
        <w:t xml:space="preserve">da </w:t>
      </w:r>
      <w:r w:rsidRPr="00F510AB">
        <w:rPr>
          <w:rFonts w:ascii="Garamond" w:hAnsi="Garamond" w:cs="Times New Roman"/>
          <w:sz w:val="24"/>
          <w:szCs w:val="24"/>
        </w:rPr>
        <w:t>prefeitura municipal. A escola não possui biblioteca</w:t>
      </w:r>
      <w:r w:rsidR="005A5FEF" w:rsidRPr="00F510AB">
        <w:rPr>
          <w:rFonts w:ascii="Garamond" w:hAnsi="Garamond" w:cs="Times New Roman"/>
          <w:sz w:val="24"/>
          <w:szCs w:val="24"/>
        </w:rPr>
        <w:t>,</w:t>
      </w:r>
      <w:r w:rsidRPr="00F510AB">
        <w:rPr>
          <w:rFonts w:ascii="Garamond" w:hAnsi="Garamond" w:cs="Times New Roman"/>
          <w:sz w:val="24"/>
          <w:szCs w:val="24"/>
        </w:rPr>
        <w:t xml:space="preserve"> pátio</w:t>
      </w:r>
      <w:r w:rsidR="005A5FEF" w:rsidRPr="00F510AB">
        <w:rPr>
          <w:rFonts w:ascii="Garamond" w:hAnsi="Garamond" w:cs="Times New Roman"/>
          <w:sz w:val="24"/>
          <w:szCs w:val="24"/>
        </w:rPr>
        <w:t>,</w:t>
      </w:r>
      <w:r w:rsidRPr="00F510AB">
        <w:rPr>
          <w:rFonts w:ascii="Garamond" w:hAnsi="Garamond" w:cs="Times New Roman"/>
          <w:sz w:val="24"/>
          <w:szCs w:val="24"/>
        </w:rPr>
        <w:t xml:space="preserve"> quadra esportiva</w:t>
      </w:r>
      <w:r w:rsidR="005A5FEF" w:rsidRPr="00F510AB">
        <w:rPr>
          <w:rFonts w:ascii="Garamond" w:hAnsi="Garamond" w:cs="Times New Roman"/>
          <w:sz w:val="24"/>
          <w:szCs w:val="24"/>
        </w:rPr>
        <w:t>,</w:t>
      </w:r>
      <w:r w:rsidRPr="00F510AB">
        <w:rPr>
          <w:rFonts w:ascii="Garamond" w:hAnsi="Garamond" w:cs="Times New Roman"/>
          <w:sz w:val="24"/>
          <w:szCs w:val="24"/>
        </w:rPr>
        <w:t xml:space="preserve"> salas para reuniões e </w:t>
      </w:r>
      <w:r w:rsidR="00A31BFD" w:rsidRPr="00F510AB">
        <w:rPr>
          <w:rFonts w:ascii="Garamond" w:hAnsi="Garamond" w:cs="Times New Roman"/>
          <w:sz w:val="24"/>
          <w:szCs w:val="24"/>
        </w:rPr>
        <w:t>não</w:t>
      </w:r>
      <w:r w:rsidRPr="00F510AB">
        <w:rPr>
          <w:rFonts w:ascii="Garamond" w:hAnsi="Garamond" w:cs="Times New Roman"/>
          <w:sz w:val="24"/>
          <w:szCs w:val="24"/>
        </w:rPr>
        <w:t xml:space="preserve"> é acessível </w:t>
      </w:r>
      <w:r w:rsidR="005A5FEF" w:rsidRPr="00F510AB">
        <w:rPr>
          <w:rFonts w:ascii="Garamond" w:hAnsi="Garamond" w:cs="Times New Roman"/>
          <w:sz w:val="24"/>
          <w:szCs w:val="24"/>
        </w:rPr>
        <w:t>para</w:t>
      </w:r>
      <w:r w:rsidRPr="00F510AB">
        <w:rPr>
          <w:rFonts w:ascii="Garamond" w:hAnsi="Garamond" w:cs="Times New Roman"/>
          <w:sz w:val="24"/>
          <w:szCs w:val="24"/>
        </w:rPr>
        <w:t xml:space="preserve"> crianças que possuem </w:t>
      </w:r>
      <w:r w:rsidR="00A31BFD" w:rsidRPr="00F510AB">
        <w:rPr>
          <w:rFonts w:ascii="Garamond" w:hAnsi="Garamond" w:cs="Times New Roman"/>
          <w:sz w:val="24"/>
          <w:szCs w:val="24"/>
        </w:rPr>
        <w:t>pouca</w:t>
      </w:r>
      <w:r w:rsidRPr="00F510AB">
        <w:rPr>
          <w:rFonts w:ascii="Garamond" w:hAnsi="Garamond" w:cs="Times New Roman"/>
          <w:sz w:val="24"/>
          <w:szCs w:val="24"/>
        </w:rPr>
        <w:t xml:space="preserve"> mobilidade. </w:t>
      </w:r>
    </w:p>
    <w:p w14:paraId="025D97DE" w14:textId="3E507282" w:rsidR="007B3C1A" w:rsidRPr="00F510AB" w:rsidRDefault="005D1B00" w:rsidP="002755D8">
      <w:pPr>
        <w:autoSpaceDE w:val="0"/>
        <w:autoSpaceDN w:val="0"/>
        <w:adjustRightInd w:val="0"/>
        <w:spacing w:after="0" w:line="240" w:lineRule="auto"/>
        <w:ind w:right="-568" w:firstLine="431"/>
        <w:jc w:val="both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>A tabela a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seguir </w:t>
      </w:r>
      <w:r w:rsidRPr="00F510AB">
        <w:rPr>
          <w:rFonts w:ascii="Garamond" w:hAnsi="Garamond" w:cs="Times New Roman"/>
          <w:sz w:val="24"/>
          <w:szCs w:val="24"/>
        </w:rPr>
        <w:t>mostra</w:t>
      </w:r>
      <w:r w:rsidR="00B503E3" w:rsidRPr="00F510AB">
        <w:rPr>
          <w:rFonts w:ascii="Garamond" w:hAnsi="Garamond" w:cs="Times New Roman"/>
          <w:sz w:val="24"/>
          <w:szCs w:val="24"/>
        </w:rPr>
        <w:t xml:space="preserve"> dados</w:t>
      </w:r>
      <w:r w:rsidR="009073F8" w:rsidRPr="00F510AB">
        <w:rPr>
          <w:rFonts w:ascii="Garamond" w:hAnsi="Garamond" w:cs="Times New Roman"/>
          <w:sz w:val="24"/>
          <w:szCs w:val="24"/>
        </w:rPr>
        <w:t xml:space="preserve"> referentes</w:t>
      </w:r>
      <w:r w:rsidR="00800688" w:rsidRPr="00F510AB">
        <w:rPr>
          <w:rFonts w:ascii="Garamond" w:hAnsi="Garamond" w:cs="Times New Roman"/>
          <w:sz w:val="24"/>
          <w:szCs w:val="24"/>
        </w:rPr>
        <w:t xml:space="preserve"> à escolarização das crianças n</w:t>
      </w:r>
      <w:r w:rsidR="009073F8" w:rsidRPr="00F510AB">
        <w:rPr>
          <w:rFonts w:ascii="Garamond" w:hAnsi="Garamond" w:cs="Times New Roman"/>
          <w:sz w:val="24"/>
          <w:szCs w:val="24"/>
        </w:rPr>
        <w:t>o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município de Indaiabira</w:t>
      </w:r>
      <w:r w:rsidRPr="00F510AB">
        <w:rPr>
          <w:rFonts w:ascii="Garamond" w:hAnsi="Garamond" w:cs="Times New Roman"/>
          <w:sz w:val="24"/>
          <w:szCs w:val="24"/>
        </w:rPr>
        <w:t xml:space="preserve"> </w:t>
      </w:r>
      <w:r w:rsidR="007B3C1A" w:rsidRPr="00F510AB">
        <w:rPr>
          <w:rFonts w:ascii="Garamond" w:hAnsi="Garamond" w:cs="Times New Roman"/>
          <w:sz w:val="24"/>
          <w:szCs w:val="24"/>
        </w:rPr>
        <w:t>- MG</w:t>
      </w:r>
      <w:r w:rsidR="009073F8" w:rsidRPr="00F510AB">
        <w:rPr>
          <w:rFonts w:ascii="Garamond" w:hAnsi="Garamond" w:cs="Times New Roman"/>
          <w:sz w:val="24"/>
          <w:szCs w:val="24"/>
        </w:rPr>
        <w:t xml:space="preserve"> e </w:t>
      </w:r>
      <w:r w:rsidR="00800688" w:rsidRPr="00F510AB">
        <w:rPr>
          <w:rFonts w:ascii="Garamond" w:hAnsi="Garamond" w:cs="Times New Roman"/>
          <w:sz w:val="24"/>
          <w:szCs w:val="24"/>
        </w:rPr>
        <w:t>na</w:t>
      </w:r>
      <w:r w:rsidR="009073F8" w:rsidRPr="00F510AB">
        <w:rPr>
          <w:rFonts w:ascii="Garamond" w:hAnsi="Garamond" w:cs="Times New Roman"/>
          <w:sz w:val="24"/>
          <w:szCs w:val="24"/>
        </w:rPr>
        <w:t xml:space="preserve"> comunidade de </w:t>
      </w:r>
      <w:proofErr w:type="spellStart"/>
      <w:r w:rsidR="009073F8" w:rsidRPr="00F510AB">
        <w:rPr>
          <w:rFonts w:ascii="Garamond" w:hAnsi="Garamond" w:cs="Times New Roman"/>
          <w:sz w:val="24"/>
          <w:szCs w:val="24"/>
        </w:rPr>
        <w:t>Muselo</w:t>
      </w:r>
      <w:proofErr w:type="spellEnd"/>
      <w:r w:rsidR="009073F8" w:rsidRPr="00F510AB">
        <w:rPr>
          <w:rFonts w:ascii="Garamond" w:hAnsi="Garamond" w:cs="Times New Roman"/>
          <w:sz w:val="24"/>
          <w:szCs w:val="24"/>
        </w:rPr>
        <w:t>.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Observa-se que não tivemos acesso a alguns dados, pois o IBGE trazia informações </w:t>
      </w:r>
      <w:r w:rsidR="005460D4" w:rsidRPr="00F510AB">
        <w:rPr>
          <w:rFonts w:ascii="Garamond" w:hAnsi="Garamond" w:cs="Times New Roman"/>
          <w:sz w:val="24"/>
          <w:szCs w:val="24"/>
        </w:rPr>
        <w:t xml:space="preserve">apenas </w:t>
      </w:r>
      <w:r w:rsidR="007B3C1A" w:rsidRPr="00F510AB">
        <w:rPr>
          <w:rFonts w:ascii="Garamond" w:hAnsi="Garamond" w:cs="Times New Roman"/>
          <w:sz w:val="24"/>
          <w:szCs w:val="24"/>
        </w:rPr>
        <w:t>do ano de 2010</w:t>
      </w:r>
      <w:r w:rsidR="0066286D" w:rsidRPr="00F510AB">
        <w:rPr>
          <w:rFonts w:ascii="Garamond" w:hAnsi="Garamond" w:cs="Times New Roman"/>
          <w:sz w:val="24"/>
          <w:szCs w:val="24"/>
        </w:rPr>
        <w:t>.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</w:t>
      </w:r>
    </w:p>
    <w:p w14:paraId="5E50FC32" w14:textId="77777777" w:rsidR="005460D4" w:rsidRPr="00F510AB" w:rsidRDefault="005460D4" w:rsidP="003545F1">
      <w:pPr>
        <w:spacing w:after="0" w:line="360" w:lineRule="auto"/>
        <w:rPr>
          <w:rFonts w:ascii="Garamond" w:hAnsi="Garamond" w:cs="Times New Roman"/>
          <w:b/>
          <w:sz w:val="24"/>
          <w:szCs w:val="24"/>
        </w:rPr>
      </w:pPr>
    </w:p>
    <w:p w14:paraId="4EE872D5" w14:textId="77777777" w:rsidR="00BC6663" w:rsidRDefault="00BC6663" w:rsidP="003545F1">
      <w:pPr>
        <w:spacing w:line="240" w:lineRule="auto"/>
        <w:ind w:right="-568"/>
        <w:rPr>
          <w:rFonts w:ascii="Garamond" w:hAnsi="Garamond" w:cs="Times New Roman"/>
          <w:b/>
          <w:sz w:val="24"/>
          <w:szCs w:val="24"/>
        </w:rPr>
      </w:pPr>
    </w:p>
    <w:p w14:paraId="6A5D465E" w14:textId="6145D425" w:rsidR="007B3C1A" w:rsidRDefault="007B3C1A" w:rsidP="003545F1">
      <w:pPr>
        <w:spacing w:line="240" w:lineRule="auto"/>
        <w:ind w:right="-568"/>
        <w:rPr>
          <w:rFonts w:ascii="Garamond" w:hAnsi="Garamond" w:cs="Times New Roman"/>
          <w:b/>
          <w:sz w:val="24"/>
          <w:szCs w:val="24"/>
        </w:rPr>
      </w:pPr>
      <w:r w:rsidRPr="00F510AB">
        <w:rPr>
          <w:rFonts w:ascii="Garamond" w:hAnsi="Garamond" w:cs="Times New Roman"/>
          <w:b/>
          <w:sz w:val="24"/>
          <w:szCs w:val="24"/>
        </w:rPr>
        <w:t xml:space="preserve">Tabela </w:t>
      </w:r>
      <w:r w:rsidR="0060184D" w:rsidRPr="00F510AB">
        <w:rPr>
          <w:rFonts w:ascii="Garamond" w:hAnsi="Garamond" w:cs="Times New Roman"/>
          <w:b/>
          <w:sz w:val="24"/>
          <w:szCs w:val="24"/>
        </w:rPr>
        <w:t>2</w:t>
      </w:r>
      <w:r w:rsidRPr="00F510AB">
        <w:rPr>
          <w:rFonts w:ascii="Garamond" w:hAnsi="Garamond" w:cs="Times New Roman"/>
          <w:b/>
          <w:sz w:val="24"/>
          <w:szCs w:val="24"/>
        </w:rPr>
        <w:t>: Dados sobre educação infantil no município</w:t>
      </w:r>
      <w:r w:rsidR="00751BDB" w:rsidRPr="00F510AB">
        <w:rPr>
          <w:rFonts w:ascii="Garamond" w:hAnsi="Garamond" w:cs="Times New Roman"/>
          <w:b/>
          <w:sz w:val="24"/>
          <w:szCs w:val="24"/>
        </w:rPr>
        <w:t xml:space="preserve"> de Indaiabira</w:t>
      </w:r>
      <w:r w:rsidRPr="00F510AB">
        <w:rPr>
          <w:rFonts w:ascii="Garamond" w:hAnsi="Garamond" w:cs="Times New Roman"/>
          <w:b/>
          <w:sz w:val="24"/>
          <w:szCs w:val="24"/>
        </w:rPr>
        <w:t xml:space="preserve"> e </w:t>
      </w:r>
      <w:r w:rsidR="00751BDB" w:rsidRPr="00F510AB">
        <w:rPr>
          <w:rFonts w:ascii="Garamond" w:hAnsi="Garamond" w:cs="Times New Roman"/>
          <w:b/>
          <w:sz w:val="24"/>
          <w:szCs w:val="24"/>
        </w:rPr>
        <w:t xml:space="preserve">na </w:t>
      </w:r>
      <w:r w:rsidRPr="00F510AB">
        <w:rPr>
          <w:rFonts w:ascii="Garamond" w:hAnsi="Garamond" w:cs="Times New Roman"/>
          <w:b/>
          <w:sz w:val="24"/>
          <w:szCs w:val="24"/>
        </w:rPr>
        <w:t xml:space="preserve">comunidade </w:t>
      </w:r>
      <w:proofErr w:type="spellStart"/>
      <w:r w:rsidRPr="00F510AB">
        <w:rPr>
          <w:rFonts w:ascii="Garamond" w:hAnsi="Garamond" w:cs="Times New Roman"/>
          <w:b/>
          <w:sz w:val="24"/>
          <w:szCs w:val="24"/>
        </w:rPr>
        <w:t>Muselo</w:t>
      </w:r>
      <w:proofErr w:type="spellEnd"/>
    </w:p>
    <w:p w14:paraId="744E71A4" w14:textId="77777777" w:rsidR="00BC6663" w:rsidRPr="00F510AB" w:rsidRDefault="00BC6663" w:rsidP="003545F1">
      <w:pPr>
        <w:spacing w:line="240" w:lineRule="auto"/>
        <w:ind w:right="-568"/>
        <w:rPr>
          <w:rFonts w:ascii="Garamond" w:hAnsi="Garamond" w:cs="Times New Roman"/>
          <w:b/>
          <w:sz w:val="24"/>
          <w:szCs w:val="24"/>
        </w:rPr>
      </w:pPr>
    </w:p>
    <w:tbl>
      <w:tblPr>
        <w:tblStyle w:val="Tabelacomgrade"/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7"/>
        <w:gridCol w:w="2693"/>
        <w:gridCol w:w="2450"/>
      </w:tblGrid>
      <w:tr w:rsidR="007B3C1A" w:rsidRPr="00F510AB" w14:paraId="0F22D048" w14:textId="77777777" w:rsidTr="00BC6663">
        <w:trPr>
          <w:trHeight w:val="315"/>
          <w:jc w:val="center"/>
        </w:trPr>
        <w:tc>
          <w:tcPr>
            <w:tcW w:w="8720" w:type="dxa"/>
            <w:gridSpan w:val="3"/>
          </w:tcPr>
          <w:p w14:paraId="176169C1" w14:textId="77777777" w:rsidR="007B3C1A" w:rsidRPr="00F510AB" w:rsidRDefault="004A1E54" w:rsidP="006524DA">
            <w:pPr>
              <w:spacing w:after="0" w:line="240" w:lineRule="auto"/>
              <w:ind w:left="108" w:right="-568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510AB">
              <w:rPr>
                <w:rFonts w:ascii="Garamond" w:hAnsi="Garamond" w:cs="Times New Roman"/>
                <w:b/>
                <w:sz w:val="24"/>
                <w:szCs w:val="24"/>
              </w:rPr>
              <w:t xml:space="preserve">Ano de </w:t>
            </w:r>
            <w:r w:rsidR="007B3C1A" w:rsidRPr="00F510AB">
              <w:rPr>
                <w:rFonts w:ascii="Garamond" w:hAnsi="Garamond" w:cs="Times New Roman"/>
                <w:b/>
                <w:sz w:val="24"/>
                <w:szCs w:val="24"/>
              </w:rPr>
              <w:t>2017</w:t>
            </w:r>
          </w:p>
        </w:tc>
      </w:tr>
      <w:tr w:rsidR="007B3C1A" w:rsidRPr="00F510AB" w14:paraId="0932CC8B" w14:textId="77777777" w:rsidTr="00BC66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3577" w:type="dxa"/>
          </w:tcPr>
          <w:p w14:paraId="459D125A" w14:textId="77777777" w:rsidR="007B3C1A" w:rsidRPr="00F510AB" w:rsidRDefault="007B3C1A" w:rsidP="006524DA">
            <w:pPr>
              <w:tabs>
                <w:tab w:val="left" w:pos="1245"/>
              </w:tabs>
              <w:spacing w:after="0" w:line="240" w:lineRule="auto"/>
              <w:ind w:right="-568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D5E960" w14:textId="07BAD218" w:rsidR="007B3C1A" w:rsidRPr="00F510AB" w:rsidRDefault="007B3C1A" w:rsidP="006524DA">
            <w:pPr>
              <w:tabs>
                <w:tab w:val="left" w:pos="1245"/>
              </w:tabs>
              <w:spacing w:after="0" w:line="240" w:lineRule="auto"/>
              <w:ind w:right="-568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510AB">
              <w:rPr>
                <w:rFonts w:ascii="Garamond" w:hAnsi="Garamond" w:cs="Times New Roman"/>
                <w:sz w:val="24"/>
                <w:szCs w:val="24"/>
              </w:rPr>
              <w:t>Indaiabira/município</w:t>
            </w:r>
          </w:p>
        </w:tc>
        <w:tc>
          <w:tcPr>
            <w:tcW w:w="2450" w:type="dxa"/>
          </w:tcPr>
          <w:p w14:paraId="6A66EA2E" w14:textId="77777777" w:rsidR="007B3C1A" w:rsidRPr="00F510AB" w:rsidRDefault="007B3C1A" w:rsidP="006524DA">
            <w:pPr>
              <w:tabs>
                <w:tab w:val="left" w:pos="1245"/>
              </w:tabs>
              <w:spacing w:after="0" w:line="240" w:lineRule="auto"/>
              <w:ind w:right="-568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F510AB">
              <w:rPr>
                <w:rFonts w:ascii="Garamond" w:hAnsi="Garamond" w:cs="Times New Roman"/>
                <w:sz w:val="24"/>
                <w:szCs w:val="24"/>
              </w:rPr>
              <w:t>Muselo</w:t>
            </w:r>
            <w:proofErr w:type="spellEnd"/>
          </w:p>
        </w:tc>
      </w:tr>
      <w:tr w:rsidR="007B3C1A" w:rsidRPr="00F510AB" w14:paraId="42E5B7B9" w14:textId="77777777" w:rsidTr="00BC66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3577" w:type="dxa"/>
          </w:tcPr>
          <w:p w14:paraId="7CDD9E33" w14:textId="77777777" w:rsidR="007B3C1A" w:rsidRPr="00F510AB" w:rsidRDefault="007B3C1A" w:rsidP="007563E4">
            <w:pPr>
              <w:tabs>
                <w:tab w:val="left" w:pos="1245"/>
              </w:tabs>
              <w:spacing w:after="0" w:line="240" w:lineRule="auto"/>
              <w:ind w:right="-568"/>
              <w:rPr>
                <w:rFonts w:ascii="Garamond" w:hAnsi="Garamond" w:cs="Times New Roman"/>
                <w:sz w:val="24"/>
                <w:szCs w:val="24"/>
              </w:rPr>
            </w:pPr>
            <w:r w:rsidRPr="00F510AB">
              <w:rPr>
                <w:rFonts w:ascii="Garamond" w:hAnsi="Garamond" w:cs="Times New Roman"/>
                <w:sz w:val="24"/>
                <w:szCs w:val="24"/>
              </w:rPr>
              <w:t>População geral</w:t>
            </w:r>
          </w:p>
        </w:tc>
        <w:tc>
          <w:tcPr>
            <w:tcW w:w="2693" w:type="dxa"/>
          </w:tcPr>
          <w:p w14:paraId="5D0B0316" w14:textId="77777777" w:rsidR="007B3C1A" w:rsidRPr="00F510AB" w:rsidRDefault="007B3C1A" w:rsidP="006524DA">
            <w:pPr>
              <w:tabs>
                <w:tab w:val="left" w:pos="1245"/>
              </w:tabs>
              <w:spacing w:after="0" w:line="240" w:lineRule="auto"/>
              <w:ind w:right="-568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510AB">
              <w:rPr>
                <w:rFonts w:ascii="Garamond" w:hAnsi="Garamond" w:cs="Times New Roman"/>
                <w:sz w:val="24"/>
                <w:szCs w:val="24"/>
              </w:rPr>
              <w:t>7.524</w:t>
            </w:r>
          </w:p>
        </w:tc>
        <w:tc>
          <w:tcPr>
            <w:tcW w:w="2450" w:type="dxa"/>
          </w:tcPr>
          <w:p w14:paraId="0A8246E0" w14:textId="77777777" w:rsidR="007B3C1A" w:rsidRPr="00F510AB" w:rsidRDefault="007B3C1A" w:rsidP="006524DA">
            <w:pPr>
              <w:tabs>
                <w:tab w:val="left" w:pos="1245"/>
              </w:tabs>
              <w:spacing w:after="0" w:line="240" w:lineRule="auto"/>
              <w:ind w:right="-568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510AB">
              <w:rPr>
                <w:rFonts w:ascii="Garamond" w:hAnsi="Garamond" w:cs="Times New Roman"/>
                <w:sz w:val="24"/>
                <w:szCs w:val="24"/>
              </w:rPr>
              <w:t>300</w:t>
            </w:r>
          </w:p>
        </w:tc>
      </w:tr>
      <w:tr w:rsidR="007B3C1A" w:rsidRPr="00F510AB" w14:paraId="0FE7CEAA" w14:textId="77777777" w:rsidTr="00BC66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3577" w:type="dxa"/>
          </w:tcPr>
          <w:p w14:paraId="01C5FE77" w14:textId="10815CFC" w:rsidR="007B3C1A" w:rsidRPr="00F510AB" w:rsidRDefault="007B3C1A" w:rsidP="007563E4">
            <w:pPr>
              <w:tabs>
                <w:tab w:val="left" w:pos="1245"/>
              </w:tabs>
              <w:spacing w:after="0" w:line="240" w:lineRule="auto"/>
              <w:ind w:right="-568"/>
              <w:rPr>
                <w:rFonts w:ascii="Garamond" w:hAnsi="Garamond" w:cs="Times New Roman"/>
                <w:sz w:val="24"/>
                <w:szCs w:val="24"/>
              </w:rPr>
            </w:pPr>
            <w:r w:rsidRPr="00F510AB">
              <w:rPr>
                <w:rFonts w:ascii="Garamond" w:hAnsi="Garamond" w:cs="Times New Roman"/>
                <w:sz w:val="24"/>
                <w:szCs w:val="24"/>
              </w:rPr>
              <w:t>População de 0</w:t>
            </w:r>
            <w:r w:rsidR="00592460" w:rsidRPr="00F510AB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F510AB">
              <w:rPr>
                <w:rFonts w:ascii="Garamond" w:hAnsi="Garamond" w:cs="Times New Roman"/>
                <w:sz w:val="24"/>
                <w:szCs w:val="24"/>
              </w:rPr>
              <w:t>a 3 anos</w:t>
            </w:r>
          </w:p>
        </w:tc>
        <w:tc>
          <w:tcPr>
            <w:tcW w:w="2693" w:type="dxa"/>
          </w:tcPr>
          <w:p w14:paraId="23BFCEEF" w14:textId="77777777" w:rsidR="007B3C1A" w:rsidRPr="00F510AB" w:rsidRDefault="007B3C1A" w:rsidP="006524DA">
            <w:pPr>
              <w:tabs>
                <w:tab w:val="left" w:pos="1245"/>
              </w:tabs>
              <w:spacing w:after="0" w:line="240" w:lineRule="auto"/>
              <w:ind w:right="-568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510AB">
              <w:rPr>
                <w:rFonts w:ascii="Garamond" w:hAnsi="Garamond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</w:tcPr>
          <w:p w14:paraId="1072670B" w14:textId="77777777" w:rsidR="007B3C1A" w:rsidRPr="00F510AB" w:rsidRDefault="007B3C1A" w:rsidP="006524DA">
            <w:pPr>
              <w:tabs>
                <w:tab w:val="left" w:pos="1245"/>
              </w:tabs>
              <w:spacing w:after="0" w:line="240" w:lineRule="auto"/>
              <w:ind w:right="-568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510AB">
              <w:rPr>
                <w:rFonts w:ascii="Garamond" w:hAnsi="Garamond" w:cs="Times New Roman"/>
                <w:sz w:val="24"/>
                <w:szCs w:val="24"/>
              </w:rPr>
              <w:t>25</w:t>
            </w:r>
          </w:p>
        </w:tc>
      </w:tr>
      <w:tr w:rsidR="007B3C1A" w:rsidRPr="00F510AB" w14:paraId="04C7404E" w14:textId="77777777" w:rsidTr="00BC66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3577" w:type="dxa"/>
          </w:tcPr>
          <w:p w14:paraId="4AF0160A" w14:textId="77777777" w:rsidR="007B3C1A" w:rsidRPr="00F510AB" w:rsidRDefault="007B3C1A" w:rsidP="007563E4">
            <w:pPr>
              <w:tabs>
                <w:tab w:val="left" w:pos="1245"/>
              </w:tabs>
              <w:spacing w:after="0" w:line="240" w:lineRule="auto"/>
              <w:ind w:right="-568"/>
              <w:rPr>
                <w:rFonts w:ascii="Garamond" w:hAnsi="Garamond" w:cs="Times New Roman"/>
                <w:sz w:val="24"/>
                <w:szCs w:val="24"/>
              </w:rPr>
            </w:pPr>
            <w:r w:rsidRPr="00F510AB">
              <w:rPr>
                <w:rFonts w:ascii="Garamond" w:hAnsi="Garamond" w:cs="Times New Roman"/>
                <w:sz w:val="24"/>
                <w:szCs w:val="24"/>
              </w:rPr>
              <w:t>População de 4 e 5 anos</w:t>
            </w:r>
          </w:p>
        </w:tc>
        <w:tc>
          <w:tcPr>
            <w:tcW w:w="2693" w:type="dxa"/>
          </w:tcPr>
          <w:p w14:paraId="778A6601" w14:textId="77777777" w:rsidR="007B3C1A" w:rsidRPr="00F510AB" w:rsidRDefault="007B3C1A" w:rsidP="006524DA">
            <w:pPr>
              <w:tabs>
                <w:tab w:val="left" w:pos="1245"/>
              </w:tabs>
              <w:spacing w:after="0" w:line="240" w:lineRule="auto"/>
              <w:ind w:right="-568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510AB">
              <w:rPr>
                <w:rFonts w:ascii="Garamond" w:hAnsi="Garamond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</w:tcPr>
          <w:p w14:paraId="1378358B" w14:textId="77777777" w:rsidR="007B3C1A" w:rsidRPr="00F510AB" w:rsidRDefault="007B3C1A" w:rsidP="006524DA">
            <w:pPr>
              <w:tabs>
                <w:tab w:val="left" w:pos="1245"/>
              </w:tabs>
              <w:spacing w:after="0" w:line="240" w:lineRule="auto"/>
              <w:ind w:right="-568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510AB">
              <w:rPr>
                <w:rFonts w:ascii="Garamond" w:hAnsi="Garamond" w:cs="Times New Roman"/>
                <w:sz w:val="24"/>
                <w:szCs w:val="24"/>
              </w:rPr>
              <w:t>11</w:t>
            </w:r>
          </w:p>
          <w:p w14:paraId="05AACEAC" w14:textId="77777777" w:rsidR="007B3C1A" w:rsidRPr="00F510AB" w:rsidRDefault="007B3C1A" w:rsidP="006524DA">
            <w:pPr>
              <w:tabs>
                <w:tab w:val="left" w:pos="1245"/>
              </w:tabs>
              <w:spacing w:after="0" w:line="240" w:lineRule="auto"/>
              <w:ind w:right="-568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B3C1A" w:rsidRPr="00F510AB" w14:paraId="58A8BC6A" w14:textId="77777777" w:rsidTr="00BC66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3577" w:type="dxa"/>
          </w:tcPr>
          <w:p w14:paraId="6AFA9D11" w14:textId="1839046F" w:rsidR="007B3C1A" w:rsidRPr="00F510AB" w:rsidRDefault="007B3C1A" w:rsidP="007563E4">
            <w:pPr>
              <w:tabs>
                <w:tab w:val="left" w:pos="1245"/>
              </w:tabs>
              <w:spacing w:after="0" w:line="240" w:lineRule="auto"/>
              <w:ind w:right="-568"/>
              <w:rPr>
                <w:rFonts w:ascii="Garamond" w:hAnsi="Garamond" w:cs="Times New Roman"/>
                <w:sz w:val="24"/>
                <w:szCs w:val="24"/>
              </w:rPr>
            </w:pPr>
            <w:r w:rsidRPr="00F510AB">
              <w:rPr>
                <w:rFonts w:ascii="Garamond" w:hAnsi="Garamond" w:cs="Times New Roman"/>
                <w:sz w:val="24"/>
                <w:szCs w:val="24"/>
              </w:rPr>
              <w:t>Nº de matrículas 0</w:t>
            </w:r>
            <w:r w:rsidR="00592460" w:rsidRPr="00F510AB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F510AB">
              <w:rPr>
                <w:rFonts w:ascii="Garamond" w:hAnsi="Garamond" w:cs="Times New Roman"/>
                <w:sz w:val="24"/>
                <w:szCs w:val="24"/>
              </w:rPr>
              <w:t>a</w:t>
            </w:r>
            <w:r w:rsidR="00592460" w:rsidRPr="00F510AB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F510AB">
              <w:rPr>
                <w:rFonts w:ascii="Garamond" w:hAnsi="Garamond" w:cs="Times New Roman"/>
                <w:sz w:val="24"/>
                <w:szCs w:val="24"/>
              </w:rPr>
              <w:t>3 anos</w:t>
            </w:r>
          </w:p>
        </w:tc>
        <w:tc>
          <w:tcPr>
            <w:tcW w:w="2693" w:type="dxa"/>
          </w:tcPr>
          <w:p w14:paraId="2B687FE0" w14:textId="77777777" w:rsidR="007B3C1A" w:rsidRPr="00F510AB" w:rsidRDefault="007B3C1A" w:rsidP="006524DA">
            <w:pPr>
              <w:tabs>
                <w:tab w:val="left" w:pos="1245"/>
              </w:tabs>
              <w:spacing w:after="0" w:line="240" w:lineRule="auto"/>
              <w:ind w:right="-568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510AB">
              <w:rPr>
                <w:rFonts w:ascii="Garamond" w:hAnsi="Garamond" w:cs="Times New Roman"/>
                <w:sz w:val="24"/>
                <w:szCs w:val="24"/>
              </w:rPr>
              <w:t>139</w:t>
            </w:r>
          </w:p>
        </w:tc>
        <w:tc>
          <w:tcPr>
            <w:tcW w:w="2450" w:type="dxa"/>
          </w:tcPr>
          <w:p w14:paraId="62FE8106" w14:textId="77777777" w:rsidR="007B3C1A" w:rsidRPr="00F510AB" w:rsidRDefault="007B3C1A" w:rsidP="006524DA">
            <w:pPr>
              <w:tabs>
                <w:tab w:val="left" w:pos="1245"/>
              </w:tabs>
              <w:spacing w:after="0" w:line="240" w:lineRule="auto"/>
              <w:ind w:right="-568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510AB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</w:tr>
      <w:tr w:rsidR="007B3C1A" w:rsidRPr="00F510AB" w14:paraId="4D8A0263" w14:textId="77777777" w:rsidTr="00BC66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3577" w:type="dxa"/>
          </w:tcPr>
          <w:p w14:paraId="5C51044D" w14:textId="77777777" w:rsidR="007B3C1A" w:rsidRPr="00F510AB" w:rsidRDefault="007B3C1A" w:rsidP="007563E4">
            <w:pPr>
              <w:tabs>
                <w:tab w:val="left" w:pos="1245"/>
              </w:tabs>
              <w:spacing w:after="0" w:line="240" w:lineRule="auto"/>
              <w:ind w:right="-568"/>
              <w:rPr>
                <w:rFonts w:ascii="Garamond" w:hAnsi="Garamond" w:cs="Times New Roman"/>
                <w:sz w:val="24"/>
                <w:szCs w:val="24"/>
              </w:rPr>
            </w:pPr>
            <w:r w:rsidRPr="00F510AB">
              <w:rPr>
                <w:rFonts w:ascii="Garamond" w:hAnsi="Garamond" w:cs="Times New Roman"/>
                <w:sz w:val="24"/>
                <w:szCs w:val="24"/>
              </w:rPr>
              <w:t>Nº de matriculas 4 e 5 anos</w:t>
            </w:r>
          </w:p>
        </w:tc>
        <w:tc>
          <w:tcPr>
            <w:tcW w:w="2693" w:type="dxa"/>
          </w:tcPr>
          <w:p w14:paraId="2B1ED6FD" w14:textId="77777777" w:rsidR="007B3C1A" w:rsidRPr="00F510AB" w:rsidRDefault="007B3C1A" w:rsidP="006524DA">
            <w:pPr>
              <w:tabs>
                <w:tab w:val="left" w:pos="1245"/>
              </w:tabs>
              <w:spacing w:after="0" w:line="240" w:lineRule="auto"/>
              <w:ind w:right="-568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510AB">
              <w:rPr>
                <w:rFonts w:ascii="Garamond" w:hAnsi="Garamond" w:cs="Times New Roman"/>
                <w:sz w:val="24"/>
                <w:szCs w:val="24"/>
              </w:rPr>
              <w:t>147</w:t>
            </w:r>
          </w:p>
        </w:tc>
        <w:tc>
          <w:tcPr>
            <w:tcW w:w="2450" w:type="dxa"/>
          </w:tcPr>
          <w:p w14:paraId="592A79A8" w14:textId="77777777" w:rsidR="007B3C1A" w:rsidRPr="00F510AB" w:rsidRDefault="007B3C1A" w:rsidP="006524DA">
            <w:pPr>
              <w:tabs>
                <w:tab w:val="left" w:pos="1245"/>
              </w:tabs>
              <w:spacing w:after="0" w:line="240" w:lineRule="auto"/>
              <w:ind w:right="-568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510AB">
              <w:rPr>
                <w:rFonts w:ascii="Garamond" w:hAnsi="Garamond" w:cs="Times New Roman"/>
                <w:sz w:val="24"/>
                <w:szCs w:val="24"/>
              </w:rPr>
              <w:t>10</w:t>
            </w:r>
          </w:p>
        </w:tc>
      </w:tr>
      <w:tr w:rsidR="007B3C1A" w:rsidRPr="00F510AB" w14:paraId="065AD9DD" w14:textId="77777777" w:rsidTr="00BC66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3577" w:type="dxa"/>
          </w:tcPr>
          <w:p w14:paraId="428A806F" w14:textId="77777777" w:rsidR="007B3C1A" w:rsidRPr="00F510AB" w:rsidRDefault="007B3C1A" w:rsidP="007563E4">
            <w:pPr>
              <w:tabs>
                <w:tab w:val="left" w:pos="1245"/>
              </w:tabs>
              <w:spacing w:after="0" w:line="240" w:lineRule="auto"/>
              <w:ind w:right="-568"/>
              <w:rPr>
                <w:rFonts w:ascii="Garamond" w:hAnsi="Garamond" w:cs="Times New Roman"/>
                <w:sz w:val="24"/>
                <w:szCs w:val="24"/>
              </w:rPr>
            </w:pPr>
            <w:r w:rsidRPr="00F510AB">
              <w:rPr>
                <w:rFonts w:ascii="Garamond" w:hAnsi="Garamond" w:cs="Times New Roman"/>
                <w:sz w:val="24"/>
                <w:szCs w:val="24"/>
              </w:rPr>
              <w:t>Nº de creches</w:t>
            </w:r>
          </w:p>
        </w:tc>
        <w:tc>
          <w:tcPr>
            <w:tcW w:w="2693" w:type="dxa"/>
          </w:tcPr>
          <w:p w14:paraId="566DEE73" w14:textId="77777777" w:rsidR="007B3C1A" w:rsidRPr="00F510AB" w:rsidRDefault="007B3C1A" w:rsidP="006524DA">
            <w:pPr>
              <w:tabs>
                <w:tab w:val="left" w:pos="1245"/>
              </w:tabs>
              <w:spacing w:after="0" w:line="240" w:lineRule="auto"/>
              <w:ind w:right="-568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510AB">
              <w:rPr>
                <w:rFonts w:ascii="Garamond" w:hAnsi="Garamond" w:cs="Times New Roman"/>
                <w:sz w:val="24"/>
                <w:szCs w:val="24"/>
              </w:rPr>
              <w:t>04</w:t>
            </w:r>
          </w:p>
        </w:tc>
        <w:tc>
          <w:tcPr>
            <w:tcW w:w="2450" w:type="dxa"/>
          </w:tcPr>
          <w:p w14:paraId="5261A098" w14:textId="77777777" w:rsidR="007B3C1A" w:rsidRPr="00F510AB" w:rsidRDefault="007B3C1A" w:rsidP="006524DA">
            <w:pPr>
              <w:tabs>
                <w:tab w:val="left" w:pos="1245"/>
              </w:tabs>
              <w:spacing w:after="0" w:line="240" w:lineRule="auto"/>
              <w:ind w:right="-568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510AB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</w:tr>
      <w:tr w:rsidR="007B3C1A" w:rsidRPr="00F510AB" w14:paraId="776F6C14" w14:textId="77777777" w:rsidTr="00BC66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3577" w:type="dxa"/>
          </w:tcPr>
          <w:p w14:paraId="6664A350" w14:textId="77777777" w:rsidR="007B3C1A" w:rsidRPr="00F510AB" w:rsidRDefault="007B3C1A" w:rsidP="007563E4">
            <w:pPr>
              <w:tabs>
                <w:tab w:val="left" w:pos="1245"/>
              </w:tabs>
              <w:spacing w:after="0" w:line="240" w:lineRule="auto"/>
              <w:ind w:right="-568"/>
              <w:rPr>
                <w:rFonts w:ascii="Garamond" w:hAnsi="Garamond" w:cs="Times New Roman"/>
                <w:sz w:val="24"/>
                <w:szCs w:val="24"/>
              </w:rPr>
            </w:pPr>
            <w:r w:rsidRPr="00F510AB">
              <w:rPr>
                <w:rFonts w:ascii="Garamond" w:hAnsi="Garamond" w:cs="Times New Roman"/>
                <w:sz w:val="24"/>
                <w:szCs w:val="24"/>
              </w:rPr>
              <w:t>Nº de pré-escolas</w:t>
            </w:r>
          </w:p>
        </w:tc>
        <w:tc>
          <w:tcPr>
            <w:tcW w:w="2693" w:type="dxa"/>
          </w:tcPr>
          <w:p w14:paraId="3DDA1E76" w14:textId="77777777" w:rsidR="007B3C1A" w:rsidRPr="00F510AB" w:rsidRDefault="007B3C1A" w:rsidP="006524DA">
            <w:pPr>
              <w:tabs>
                <w:tab w:val="left" w:pos="1245"/>
              </w:tabs>
              <w:spacing w:after="0" w:line="240" w:lineRule="auto"/>
              <w:ind w:right="-568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510AB">
              <w:rPr>
                <w:rFonts w:ascii="Garamond" w:hAnsi="Garamond" w:cs="Times New Roman"/>
                <w:sz w:val="24"/>
                <w:szCs w:val="24"/>
              </w:rPr>
              <w:t>08</w:t>
            </w:r>
          </w:p>
        </w:tc>
        <w:tc>
          <w:tcPr>
            <w:tcW w:w="2450" w:type="dxa"/>
          </w:tcPr>
          <w:p w14:paraId="73CF6C02" w14:textId="77777777" w:rsidR="007B3C1A" w:rsidRPr="00F510AB" w:rsidRDefault="007B3C1A" w:rsidP="006524DA">
            <w:pPr>
              <w:tabs>
                <w:tab w:val="left" w:pos="1245"/>
              </w:tabs>
              <w:spacing w:after="0" w:line="240" w:lineRule="auto"/>
              <w:ind w:right="-568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510AB">
              <w:rPr>
                <w:rFonts w:ascii="Garamond" w:hAnsi="Garamond" w:cs="Times New Roman"/>
                <w:sz w:val="24"/>
                <w:szCs w:val="24"/>
              </w:rPr>
              <w:t>01</w:t>
            </w:r>
          </w:p>
        </w:tc>
      </w:tr>
      <w:tr w:rsidR="007B3C1A" w:rsidRPr="00F510AB" w14:paraId="64360062" w14:textId="77777777" w:rsidTr="00BC66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3577" w:type="dxa"/>
          </w:tcPr>
          <w:p w14:paraId="08923614" w14:textId="251A8EDA" w:rsidR="007B3C1A" w:rsidRPr="00F510AB" w:rsidRDefault="007B3C1A" w:rsidP="007563E4">
            <w:pPr>
              <w:tabs>
                <w:tab w:val="left" w:pos="1245"/>
              </w:tabs>
              <w:spacing w:after="0" w:line="240" w:lineRule="auto"/>
              <w:ind w:right="-568"/>
              <w:rPr>
                <w:rFonts w:ascii="Garamond" w:hAnsi="Garamond" w:cs="Times New Roman"/>
                <w:sz w:val="24"/>
                <w:szCs w:val="24"/>
              </w:rPr>
            </w:pPr>
            <w:r w:rsidRPr="00F510AB">
              <w:rPr>
                <w:rFonts w:ascii="Garamond" w:hAnsi="Garamond" w:cs="Times New Roman"/>
                <w:sz w:val="24"/>
                <w:szCs w:val="24"/>
              </w:rPr>
              <w:t>Nº de crianças com deficiência</w:t>
            </w:r>
          </w:p>
        </w:tc>
        <w:tc>
          <w:tcPr>
            <w:tcW w:w="2693" w:type="dxa"/>
          </w:tcPr>
          <w:p w14:paraId="6C3145A6" w14:textId="77777777" w:rsidR="007B3C1A" w:rsidRPr="00F510AB" w:rsidRDefault="007B3C1A" w:rsidP="006524DA">
            <w:pPr>
              <w:tabs>
                <w:tab w:val="left" w:pos="1245"/>
              </w:tabs>
              <w:spacing w:after="0" w:line="240" w:lineRule="auto"/>
              <w:ind w:right="-568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510AB">
              <w:rPr>
                <w:rFonts w:ascii="Garamond" w:hAnsi="Garamond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</w:tcPr>
          <w:p w14:paraId="3949EDD6" w14:textId="77777777" w:rsidR="007B3C1A" w:rsidRPr="00F510AB" w:rsidRDefault="007B3C1A" w:rsidP="006524DA">
            <w:pPr>
              <w:tabs>
                <w:tab w:val="left" w:pos="1245"/>
              </w:tabs>
              <w:spacing w:after="0" w:line="240" w:lineRule="auto"/>
              <w:ind w:right="-568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510AB">
              <w:rPr>
                <w:rFonts w:ascii="Garamond" w:hAnsi="Garamond" w:cs="Times New Roman"/>
                <w:sz w:val="24"/>
                <w:szCs w:val="24"/>
              </w:rPr>
              <w:t>02</w:t>
            </w:r>
            <w:r w:rsidRPr="00F510AB">
              <w:rPr>
                <w:rStyle w:val="Refdenotaderodap"/>
                <w:rFonts w:ascii="Garamond" w:hAnsi="Garamond" w:cs="Times New Roman"/>
                <w:sz w:val="24"/>
                <w:szCs w:val="24"/>
              </w:rPr>
              <w:footnoteReference w:id="12"/>
            </w:r>
          </w:p>
        </w:tc>
      </w:tr>
    </w:tbl>
    <w:p w14:paraId="06B9A10C" w14:textId="77777777" w:rsidR="007B3C1A" w:rsidRPr="00F510AB" w:rsidRDefault="007B3C1A" w:rsidP="00556A26">
      <w:pPr>
        <w:spacing w:after="0" w:line="240" w:lineRule="auto"/>
        <w:ind w:right="-568" w:firstLine="357"/>
        <w:jc w:val="both"/>
        <w:rPr>
          <w:rFonts w:ascii="Garamond" w:hAnsi="Garamond" w:cs="Times New Roman"/>
          <w:sz w:val="24"/>
          <w:szCs w:val="24"/>
        </w:rPr>
      </w:pPr>
    </w:p>
    <w:p w14:paraId="1A63FCFD" w14:textId="4D59CEA2" w:rsidR="007B3C1A" w:rsidRPr="00F510AB" w:rsidRDefault="005460D4" w:rsidP="00556A26">
      <w:pPr>
        <w:spacing w:after="0" w:line="240" w:lineRule="auto"/>
        <w:ind w:right="-568" w:firstLine="709"/>
        <w:jc w:val="both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>Com base nesta tabela, podemos notar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a existência de </w:t>
      </w:r>
      <w:r w:rsidRPr="00F510AB">
        <w:rPr>
          <w:rFonts w:ascii="Garamond" w:hAnsi="Garamond" w:cs="Times New Roman"/>
          <w:sz w:val="24"/>
          <w:szCs w:val="24"/>
        </w:rPr>
        <w:t>25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crianças de zero a três anos na comunidade de </w:t>
      </w:r>
      <w:proofErr w:type="spellStart"/>
      <w:r w:rsidR="007B3C1A" w:rsidRPr="00F510AB">
        <w:rPr>
          <w:rFonts w:ascii="Garamond" w:hAnsi="Garamond" w:cs="Times New Roman"/>
          <w:sz w:val="24"/>
          <w:szCs w:val="24"/>
        </w:rPr>
        <w:t>Muselo</w:t>
      </w:r>
      <w:proofErr w:type="spellEnd"/>
      <w:r w:rsidR="007B3C1A" w:rsidRPr="00F510AB">
        <w:rPr>
          <w:rFonts w:ascii="Garamond" w:hAnsi="Garamond" w:cs="Times New Roman"/>
          <w:sz w:val="24"/>
          <w:szCs w:val="24"/>
        </w:rPr>
        <w:t xml:space="preserve"> e a </w:t>
      </w:r>
      <w:r w:rsidRPr="00F510AB">
        <w:rPr>
          <w:rFonts w:ascii="Garamond" w:hAnsi="Garamond" w:cs="Times New Roman"/>
          <w:sz w:val="24"/>
          <w:szCs w:val="24"/>
        </w:rPr>
        <w:t>ausência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de creches para o atendimento</w:t>
      </w:r>
      <w:r w:rsidRPr="00F510AB">
        <w:rPr>
          <w:rFonts w:ascii="Garamond" w:hAnsi="Garamond" w:cs="Times New Roman"/>
          <w:sz w:val="24"/>
          <w:szCs w:val="24"/>
        </w:rPr>
        <w:t xml:space="preserve"> educacional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. </w:t>
      </w:r>
      <w:r w:rsidRPr="00F510AB">
        <w:rPr>
          <w:rFonts w:ascii="Garamond" w:hAnsi="Garamond" w:cs="Times New Roman"/>
          <w:sz w:val="24"/>
          <w:szCs w:val="24"/>
        </w:rPr>
        <w:t xml:space="preserve">Entretanto, o 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histórico </w:t>
      </w:r>
      <w:r w:rsidRPr="00F510AB">
        <w:rPr>
          <w:rFonts w:ascii="Garamond" w:hAnsi="Garamond" w:cs="Times New Roman"/>
          <w:sz w:val="24"/>
          <w:szCs w:val="24"/>
        </w:rPr>
        <w:t>por nós delineado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sz w:val="24"/>
          <w:szCs w:val="24"/>
        </w:rPr>
        <w:t>já demonstrav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a </w:t>
      </w:r>
      <w:r w:rsidRPr="00F510AB">
        <w:rPr>
          <w:rFonts w:ascii="Garamond" w:hAnsi="Garamond" w:cs="Times New Roman"/>
          <w:sz w:val="24"/>
          <w:szCs w:val="24"/>
        </w:rPr>
        <w:t xml:space="preserve">a inexistência </w:t>
      </w:r>
      <w:r w:rsidR="007B3C1A" w:rsidRPr="00F510AB">
        <w:rPr>
          <w:rFonts w:ascii="Garamond" w:hAnsi="Garamond" w:cs="Times New Roman"/>
          <w:sz w:val="24"/>
          <w:szCs w:val="24"/>
        </w:rPr>
        <w:t>de educação para crian</w:t>
      </w:r>
      <w:r w:rsidRPr="00F510AB">
        <w:rPr>
          <w:rFonts w:ascii="Garamond" w:hAnsi="Garamond" w:cs="Times New Roman"/>
          <w:sz w:val="24"/>
          <w:szCs w:val="24"/>
        </w:rPr>
        <w:t>ças de zero a três anos</w:t>
      </w:r>
      <w:r w:rsidR="00592460" w:rsidRPr="00F510AB">
        <w:rPr>
          <w:rFonts w:ascii="Garamond" w:hAnsi="Garamond" w:cs="Times New Roman"/>
          <w:sz w:val="24"/>
          <w:szCs w:val="24"/>
        </w:rPr>
        <w:t xml:space="preserve"> nesta comunidade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. </w:t>
      </w:r>
      <w:r w:rsidRPr="00F510AB">
        <w:rPr>
          <w:rFonts w:ascii="Garamond" w:hAnsi="Garamond" w:cs="Times New Roman"/>
          <w:sz w:val="24"/>
          <w:szCs w:val="24"/>
        </w:rPr>
        <w:t>A</w:t>
      </w:r>
      <w:r w:rsidR="00647C8A" w:rsidRPr="00F510AB">
        <w:rPr>
          <w:rFonts w:ascii="Garamond" w:hAnsi="Garamond" w:cs="Times New Roman"/>
          <w:sz w:val="24"/>
          <w:szCs w:val="24"/>
        </w:rPr>
        <w:t xml:space="preserve"> matrícula</w:t>
      </w:r>
      <w:r w:rsidRPr="00F510AB">
        <w:rPr>
          <w:rFonts w:ascii="Garamond" w:hAnsi="Garamond" w:cs="Times New Roman"/>
          <w:sz w:val="24"/>
          <w:szCs w:val="24"/>
        </w:rPr>
        <w:t xml:space="preserve"> n</w:t>
      </w:r>
      <w:r w:rsidR="005C5BC6" w:rsidRPr="00F510AB">
        <w:rPr>
          <w:rFonts w:ascii="Garamond" w:hAnsi="Garamond" w:cs="Times New Roman"/>
          <w:sz w:val="24"/>
          <w:szCs w:val="24"/>
        </w:rPr>
        <w:t>este segmento</w:t>
      </w:r>
      <w:r w:rsidR="00647C8A" w:rsidRPr="00F510AB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sz w:val="24"/>
          <w:szCs w:val="24"/>
        </w:rPr>
        <w:t xml:space="preserve">educacional </w:t>
      </w:r>
      <w:r w:rsidR="00647C8A" w:rsidRPr="00F510AB">
        <w:rPr>
          <w:rFonts w:ascii="Garamond" w:hAnsi="Garamond" w:cs="Times New Roman"/>
          <w:sz w:val="24"/>
          <w:szCs w:val="24"/>
        </w:rPr>
        <w:t>não é obrigatória</w:t>
      </w:r>
      <w:r w:rsidRPr="00F510AB">
        <w:rPr>
          <w:rFonts w:ascii="Garamond" w:hAnsi="Garamond" w:cs="Times New Roman"/>
          <w:sz w:val="24"/>
          <w:szCs w:val="24"/>
        </w:rPr>
        <w:t xml:space="preserve"> à família</w:t>
      </w:r>
      <w:r w:rsidR="00FE6840" w:rsidRPr="00F510AB">
        <w:rPr>
          <w:rFonts w:ascii="Garamond" w:hAnsi="Garamond" w:cs="Times New Roman"/>
          <w:sz w:val="24"/>
          <w:szCs w:val="24"/>
        </w:rPr>
        <w:t>,</w:t>
      </w:r>
      <w:r w:rsidR="0091590E" w:rsidRPr="00F510AB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sz w:val="24"/>
          <w:szCs w:val="24"/>
        </w:rPr>
        <w:t xml:space="preserve">ainda que a oferta seja obrigatoriedade </w:t>
      </w:r>
      <w:r w:rsidR="0091590E" w:rsidRPr="00F510AB">
        <w:rPr>
          <w:rFonts w:ascii="Garamond" w:hAnsi="Garamond" w:cs="Times New Roman"/>
          <w:sz w:val="24"/>
          <w:szCs w:val="24"/>
        </w:rPr>
        <w:t>do Estado</w:t>
      </w:r>
      <w:r w:rsidRPr="00F510AB">
        <w:rPr>
          <w:rFonts w:ascii="Garamond" w:hAnsi="Garamond" w:cs="Times New Roman"/>
          <w:sz w:val="24"/>
          <w:szCs w:val="24"/>
        </w:rPr>
        <w:t>. Contudo</w:t>
      </w:r>
      <w:r w:rsidR="00E61E8A" w:rsidRPr="00F510AB">
        <w:rPr>
          <w:rFonts w:ascii="Garamond" w:hAnsi="Garamond" w:cs="Times New Roman"/>
          <w:sz w:val="24"/>
          <w:szCs w:val="24"/>
        </w:rPr>
        <w:t>, n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ão podemos afirmar se as famílias </w:t>
      </w:r>
      <w:r w:rsidR="00E61E8A" w:rsidRPr="00F510AB">
        <w:rPr>
          <w:rFonts w:ascii="Garamond" w:hAnsi="Garamond" w:cs="Times New Roman"/>
          <w:sz w:val="24"/>
          <w:szCs w:val="24"/>
        </w:rPr>
        <w:t xml:space="preserve">da comunidade de </w:t>
      </w:r>
      <w:proofErr w:type="spellStart"/>
      <w:r w:rsidR="00E61E8A" w:rsidRPr="00F510AB">
        <w:rPr>
          <w:rFonts w:ascii="Garamond" w:hAnsi="Garamond" w:cs="Times New Roman"/>
          <w:sz w:val="24"/>
          <w:szCs w:val="24"/>
        </w:rPr>
        <w:t>Muselo</w:t>
      </w:r>
      <w:proofErr w:type="spellEnd"/>
      <w:r w:rsidR="00E61E8A" w:rsidRPr="00F510AB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sz w:val="24"/>
          <w:szCs w:val="24"/>
        </w:rPr>
        <w:t xml:space="preserve">conhecem os seus direitos relativos à oferta de educação escolar às crianças, embora haja a demanda de atendimento. </w:t>
      </w:r>
    </w:p>
    <w:p w14:paraId="6AA2FC2F" w14:textId="26466C1F" w:rsidR="007B3C1A" w:rsidRPr="00F510AB" w:rsidRDefault="00412775" w:rsidP="00556A26">
      <w:pPr>
        <w:spacing w:after="0" w:line="240" w:lineRule="auto"/>
        <w:ind w:right="-568" w:firstLine="709"/>
        <w:jc w:val="both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>Corrêa (2003)</w:t>
      </w:r>
      <w:r w:rsidR="00FA1C9E" w:rsidRPr="00F510AB">
        <w:rPr>
          <w:rFonts w:ascii="Garamond" w:hAnsi="Garamond" w:cs="Times New Roman"/>
          <w:sz w:val="24"/>
          <w:szCs w:val="24"/>
        </w:rPr>
        <w:t xml:space="preserve"> aponta que a falta de clareza sobre a demanda para a Educação Infantil dificulta</w:t>
      </w:r>
      <w:r w:rsidR="00DF743B" w:rsidRPr="00F510AB">
        <w:rPr>
          <w:rFonts w:ascii="Garamond" w:hAnsi="Garamond" w:cs="Times New Roman"/>
          <w:sz w:val="24"/>
          <w:szCs w:val="24"/>
        </w:rPr>
        <w:t xml:space="preserve"> a cobrança por sua oferta, </w:t>
      </w:r>
      <w:r w:rsidR="003E7EA9" w:rsidRPr="00F510AB">
        <w:rPr>
          <w:rFonts w:ascii="Garamond" w:hAnsi="Garamond" w:cs="Times New Roman"/>
          <w:sz w:val="24"/>
          <w:szCs w:val="24"/>
        </w:rPr>
        <w:t>e</w:t>
      </w:r>
      <w:r w:rsidR="004F16C8" w:rsidRPr="00F510AB">
        <w:rPr>
          <w:rFonts w:ascii="Garamond" w:hAnsi="Garamond" w:cs="Times New Roman"/>
          <w:sz w:val="24"/>
          <w:szCs w:val="24"/>
        </w:rPr>
        <w:t xml:space="preserve"> </w:t>
      </w:r>
      <w:r w:rsidR="00696E2D" w:rsidRPr="00F510AB">
        <w:rPr>
          <w:rFonts w:ascii="Garamond" w:hAnsi="Garamond" w:cs="Times New Roman"/>
          <w:sz w:val="24"/>
          <w:szCs w:val="24"/>
        </w:rPr>
        <w:t>faz</w:t>
      </w:r>
      <w:r w:rsidR="004F16C8" w:rsidRPr="00F510AB">
        <w:rPr>
          <w:rFonts w:ascii="Garamond" w:hAnsi="Garamond" w:cs="Times New Roman"/>
          <w:sz w:val="24"/>
          <w:szCs w:val="24"/>
        </w:rPr>
        <w:t xml:space="preserve"> um </w:t>
      </w:r>
      <w:r w:rsidR="00696E2D" w:rsidRPr="00F510AB">
        <w:rPr>
          <w:rFonts w:ascii="Garamond" w:hAnsi="Garamond" w:cs="Times New Roman"/>
          <w:sz w:val="24"/>
          <w:szCs w:val="24"/>
        </w:rPr>
        <w:t xml:space="preserve">importante </w:t>
      </w:r>
      <w:r w:rsidR="004F16C8" w:rsidRPr="00F510AB">
        <w:rPr>
          <w:rFonts w:ascii="Garamond" w:hAnsi="Garamond" w:cs="Times New Roman"/>
          <w:sz w:val="24"/>
          <w:szCs w:val="24"/>
        </w:rPr>
        <w:t>questionamento sobre as matrículas em creche</w:t>
      </w:r>
      <w:r w:rsidR="00696E2D" w:rsidRPr="00F510AB">
        <w:rPr>
          <w:rFonts w:ascii="Garamond" w:hAnsi="Garamond" w:cs="Times New Roman"/>
          <w:sz w:val="24"/>
          <w:szCs w:val="24"/>
        </w:rPr>
        <w:t>s</w:t>
      </w:r>
      <w:r w:rsidR="003E7EA9" w:rsidRPr="00F510AB">
        <w:rPr>
          <w:rFonts w:ascii="Garamond" w:hAnsi="Garamond" w:cs="Times New Roman"/>
          <w:sz w:val="24"/>
          <w:szCs w:val="24"/>
        </w:rPr>
        <w:t>: “</w:t>
      </w:r>
      <w:r w:rsidR="007B3C1A" w:rsidRPr="00F510AB">
        <w:rPr>
          <w:rFonts w:ascii="Garamond" w:hAnsi="Garamond" w:cs="Times New Roman"/>
          <w:sz w:val="24"/>
          <w:szCs w:val="24"/>
        </w:rPr>
        <w:t>Como cobrar do Estado que ele atenda uma demanda que não se conhece em termos quantitativos?</w:t>
      </w:r>
      <w:r w:rsidR="00C674B5" w:rsidRPr="00F510AB">
        <w:rPr>
          <w:rFonts w:ascii="Garamond" w:hAnsi="Garamond" w:cs="Times New Roman"/>
          <w:sz w:val="24"/>
          <w:szCs w:val="24"/>
        </w:rPr>
        <w:t>”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(CORRÊA, 2003, p.94).</w:t>
      </w:r>
    </w:p>
    <w:p w14:paraId="48BFDC02" w14:textId="70621602" w:rsidR="007B3C1A" w:rsidRPr="00F510AB" w:rsidRDefault="007B3C1A" w:rsidP="00556A26">
      <w:pPr>
        <w:spacing w:after="0" w:line="240" w:lineRule="auto"/>
        <w:ind w:right="-568" w:firstLine="709"/>
        <w:jc w:val="both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lastRenderedPageBreak/>
        <w:t xml:space="preserve">Nesse sentido, é necessário que a família tenha o conhecimento da importância das creches enquanto direito das crianças, reivindicando assim a </w:t>
      </w:r>
      <w:r w:rsidR="00696E2D" w:rsidRPr="00F510AB">
        <w:rPr>
          <w:rFonts w:ascii="Garamond" w:hAnsi="Garamond" w:cs="Times New Roman"/>
          <w:sz w:val="24"/>
          <w:szCs w:val="24"/>
        </w:rPr>
        <w:t xml:space="preserve">sua </w:t>
      </w:r>
      <w:r w:rsidRPr="00F510AB">
        <w:rPr>
          <w:rFonts w:ascii="Garamond" w:hAnsi="Garamond" w:cs="Times New Roman"/>
          <w:sz w:val="24"/>
          <w:szCs w:val="24"/>
        </w:rPr>
        <w:t xml:space="preserve">efetivação </w:t>
      </w:r>
      <w:r w:rsidR="00696E2D" w:rsidRPr="00F510AB">
        <w:rPr>
          <w:rFonts w:ascii="Garamond" w:hAnsi="Garamond" w:cs="Times New Roman"/>
          <w:sz w:val="24"/>
          <w:szCs w:val="24"/>
        </w:rPr>
        <w:t xml:space="preserve">com vistas ao </w:t>
      </w:r>
      <w:r w:rsidRPr="00F510AB">
        <w:rPr>
          <w:rFonts w:ascii="Garamond" w:hAnsi="Garamond" w:cs="Times New Roman"/>
          <w:sz w:val="24"/>
          <w:szCs w:val="24"/>
        </w:rPr>
        <w:t xml:space="preserve">desenvolvimento </w:t>
      </w:r>
      <w:r w:rsidR="003C1464" w:rsidRPr="00F510AB">
        <w:rPr>
          <w:rFonts w:ascii="Garamond" w:hAnsi="Garamond" w:cs="Times New Roman"/>
          <w:sz w:val="24"/>
          <w:szCs w:val="24"/>
        </w:rPr>
        <w:t>das crianças</w:t>
      </w:r>
      <w:r w:rsidR="00696E2D" w:rsidRPr="00F510AB">
        <w:rPr>
          <w:rFonts w:ascii="Garamond" w:hAnsi="Garamond" w:cs="Times New Roman"/>
          <w:sz w:val="24"/>
          <w:szCs w:val="24"/>
        </w:rPr>
        <w:t xml:space="preserve"> e à</w:t>
      </w:r>
      <w:r w:rsidRPr="00F510AB">
        <w:rPr>
          <w:rFonts w:ascii="Garamond" w:hAnsi="Garamond" w:cs="Times New Roman"/>
          <w:sz w:val="24"/>
          <w:szCs w:val="24"/>
        </w:rPr>
        <w:t xml:space="preserve"> emancipação das mulheres. </w:t>
      </w:r>
      <w:r w:rsidR="00696E2D" w:rsidRPr="00F510AB">
        <w:rPr>
          <w:rFonts w:ascii="Garamond" w:hAnsi="Garamond" w:cs="Times New Roman"/>
          <w:sz w:val="24"/>
          <w:szCs w:val="24"/>
        </w:rPr>
        <w:t>R</w:t>
      </w:r>
      <w:r w:rsidRPr="00F510AB">
        <w:rPr>
          <w:rFonts w:ascii="Garamond" w:hAnsi="Garamond" w:cs="Times New Roman"/>
          <w:sz w:val="24"/>
          <w:szCs w:val="24"/>
        </w:rPr>
        <w:t>esta-nos perguntar: por</w:t>
      </w:r>
      <w:r w:rsidR="00696E2D" w:rsidRPr="00F510AB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sz w:val="24"/>
          <w:szCs w:val="24"/>
        </w:rPr>
        <w:t xml:space="preserve">que essas 25 crianças não estão na creche? </w:t>
      </w:r>
      <w:r w:rsidR="00696E2D" w:rsidRPr="00F510AB">
        <w:rPr>
          <w:rFonts w:ascii="Garamond" w:hAnsi="Garamond" w:cs="Times New Roman"/>
          <w:sz w:val="24"/>
          <w:szCs w:val="24"/>
        </w:rPr>
        <w:t>S</w:t>
      </w:r>
      <w:r w:rsidRPr="00F510AB">
        <w:rPr>
          <w:rFonts w:ascii="Garamond" w:hAnsi="Garamond" w:cs="Times New Roman"/>
          <w:sz w:val="24"/>
          <w:szCs w:val="24"/>
        </w:rPr>
        <w:t>e houvesse creche na comunidad</w:t>
      </w:r>
      <w:r w:rsidR="00807FE9" w:rsidRPr="00F510AB">
        <w:rPr>
          <w:rFonts w:ascii="Garamond" w:hAnsi="Garamond" w:cs="Times New Roman"/>
          <w:sz w:val="24"/>
          <w:szCs w:val="24"/>
        </w:rPr>
        <w:t>e</w:t>
      </w:r>
      <w:r w:rsidRPr="00F510AB">
        <w:rPr>
          <w:rFonts w:ascii="Garamond" w:hAnsi="Garamond" w:cs="Times New Roman"/>
          <w:sz w:val="24"/>
          <w:szCs w:val="24"/>
        </w:rPr>
        <w:t>, as famílias continuariam optando por deixar seus filhos em casa? Seria o caso de abrir esta discussão como ponto de pauta na comunidade?</w:t>
      </w:r>
      <w:r w:rsidR="00FE6FFD" w:rsidRPr="00F510AB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sz w:val="24"/>
          <w:szCs w:val="24"/>
        </w:rPr>
        <w:t>O fato é que a luta é necessária</w:t>
      </w:r>
      <w:r w:rsidR="00E81C2F" w:rsidRPr="00F510AB">
        <w:rPr>
          <w:rFonts w:ascii="Garamond" w:hAnsi="Garamond" w:cs="Times New Roman"/>
          <w:sz w:val="24"/>
          <w:szCs w:val="24"/>
        </w:rPr>
        <w:t>.</w:t>
      </w:r>
      <w:r w:rsidR="00FD77C4" w:rsidRPr="00F510AB">
        <w:rPr>
          <w:rFonts w:ascii="Garamond" w:hAnsi="Garamond" w:cs="Times New Roman"/>
          <w:sz w:val="24"/>
          <w:szCs w:val="24"/>
        </w:rPr>
        <w:t xml:space="preserve"> </w:t>
      </w:r>
      <w:r w:rsidR="004B12C7" w:rsidRPr="00F510AB">
        <w:rPr>
          <w:rFonts w:ascii="Garamond" w:hAnsi="Garamond" w:cs="Times New Roman"/>
          <w:sz w:val="24"/>
          <w:szCs w:val="24"/>
        </w:rPr>
        <w:t xml:space="preserve">Não é possível, em nosso entendimento, </w:t>
      </w:r>
      <w:r w:rsidRPr="00F510AB">
        <w:rPr>
          <w:rFonts w:ascii="Garamond" w:hAnsi="Garamond" w:cs="Times New Roman"/>
          <w:sz w:val="24"/>
          <w:szCs w:val="24"/>
        </w:rPr>
        <w:t>garantir a autonomia da mulher se não oferecer</w:t>
      </w:r>
      <w:r w:rsidR="004B12C7" w:rsidRPr="00F510AB">
        <w:rPr>
          <w:rFonts w:ascii="Garamond" w:hAnsi="Garamond" w:cs="Times New Roman"/>
          <w:sz w:val="24"/>
          <w:szCs w:val="24"/>
        </w:rPr>
        <w:t>mos</w:t>
      </w:r>
      <w:r w:rsidRPr="00F510AB">
        <w:rPr>
          <w:rFonts w:ascii="Garamond" w:hAnsi="Garamond" w:cs="Times New Roman"/>
          <w:sz w:val="24"/>
          <w:szCs w:val="24"/>
        </w:rPr>
        <w:t xml:space="preserve"> creche</w:t>
      </w:r>
      <w:r w:rsidR="004B12C7" w:rsidRPr="00F510AB">
        <w:rPr>
          <w:rFonts w:ascii="Garamond" w:hAnsi="Garamond" w:cs="Times New Roman"/>
          <w:sz w:val="24"/>
          <w:szCs w:val="24"/>
        </w:rPr>
        <w:t xml:space="preserve"> para seus filhos.</w:t>
      </w:r>
      <w:r w:rsidR="00FD77C4" w:rsidRPr="00F510AB">
        <w:rPr>
          <w:rFonts w:ascii="Garamond" w:hAnsi="Garamond" w:cs="Times New Roman"/>
          <w:sz w:val="24"/>
          <w:szCs w:val="24"/>
        </w:rPr>
        <w:t xml:space="preserve"> </w:t>
      </w:r>
      <w:r w:rsidR="006C4373" w:rsidRPr="00F510AB">
        <w:rPr>
          <w:rFonts w:ascii="Garamond" w:hAnsi="Garamond" w:cs="Times New Roman"/>
          <w:sz w:val="24"/>
          <w:szCs w:val="24"/>
        </w:rPr>
        <w:t>Dessa forma,</w:t>
      </w:r>
      <w:r w:rsidRPr="00F510AB">
        <w:rPr>
          <w:rFonts w:ascii="Garamond" w:hAnsi="Garamond" w:cs="Times New Roman"/>
          <w:sz w:val="24"/>
          <w:szCs w:val="24"/>
        </w:rPr>
        <w:t xml:space="preserve"> a luta das mulheres </w:t>
      </w:r>
      <w:r w:rsidR="006C4373" w:rsidRPr="00F510AB">
        <w:rPr>
          <w:rFonts w:ascii="Garamond" w:hAnsi="Garamond" w:cs="Times New Roman"/>
          <w:sz w:val="24"/>
          <w:szCs w:val="24"/>
        </w:rPr>
        <w:t>n</w:t>
      </w:r>
      <w:r w:rsidRPr="00F510AB">
        <w:rPr>
          <w:rFonts w:ascii="Garamond" w:hAnsi="Garamond" w:cs="Times New Roman"/>
          <w:sz w:val="24"/>
          <w:szCs w:val="24"/>
        </w:rPr>
        <w:t xml:space="preserve">a comunidade de </w:t>
      </w:r>
      <w:proofErr w:type="spellStart"/>
      <w:r w:rsidRPr="00F510AB">
        <w:rPr>
          <w:rFonts w:ascii="Garamond" w:hAnsi="Garamond" w:cs="Times New Roman"/>
          <w:sz w:val="24"/>
          <w:szCs w:val="24"/>
        </w:rPr>
        <w:t>Muselo</w:t>
      </w:r>
      <w:proofErr w:type="spellEnd"/>
      <w:r w:rsidRPr="00F510AB">
        <w:rPr>
          <w:rFonts w:ascii="Garamond" w:hAnsi="Garamond" w:cs="Times New Roman"/>
          <w:sz w:val="24"/>
          <w:szCs w:val="24"/>
        </w:rPr>
        <w:t xml:space="preserve"> ainda é grande</w:t>
      </w:r>
      <w:r w:rsidR="0008186D" w:rsidRPr="00F510AB">
        <w:rPr>
          <w:rFonts w:ascii="Garamond" w:hAnsi="Garamond" w:cs="Times New Roman"/>
          <w:sz w:val="24"/>
          <w:szCs w:val="24"/>
        </w:rPr>
        <w:t xml:space="preserve">, </w:t>
      </w:r>
      <w:r w:rsidR="00696E2D" w:rsidRPr="00F510AB">
        <w:rPr>
          <w:rFonts w:ascii="Garamond" w:hAnsi="Garamond" w:cs="Times New Roman"/>
          <w:sz w:val="24"/>
          <w:szCs w:val="24"/>
        </w:rPr>
        <w:t>uma vez que incluem pautas por escolarização</w:t>
      </w:r>
      <w:r w:rsidRPr="00F510AB">
        <w:rPr>
          <w:rFonts w:ascii="Garamond" w:hAnsi="Garamond" w:cs="Times New Roman"/>
          <w:sz w:val="24"/>
          <w:szCs w:val="24"/>
        </w:rPr>
        <w:t xml:space="preserve">, trabalho, </w:t>
      </w:r>
      <w:r w:rsidR="00696E2D" w:rsidRPr="00F510AB">
        <w:rPr>
          <w:rFonts w:ascii="Garamond" w:hAnsi="Garamond" w:cs="Times New Roman"/>
          <w:sz w:val="24"/>
          <w:szCs w:val="24"/>
        </w:rPr>
        <w:t>e garantias de segurança diante da ameaça de Barragens</w:t>
      </w:r>
      <w:r w:rsidRPr="00F510AB">
        <w:rPr>
          <w:rFonts w:ascii="Garamond" w:hAnsi="Garamond" w:cs="Times New Roman"/>
          <w:sz w:val="24"/>
          <w:szCs w:val="24"/>
        </w:rPr>
        <w:t>.</w:t>
      </w:r>
    </w:p>
    <w:p w14:paraId="036822D4" w14:textId="0A8BA9CD" w:rsidR="007B3C1A" w:rsidRPr="00F510AB" w:rsidRDefault="00696E2D" w:rsidP="00556A26">
      <w:pPr>
        <w:spacing w:after="0" w:line="240" w:lineRule="auto"/>
        <w:ind w:right="-568" w:firstLine="709"/>
        <w:jc w:val="both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>As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cr</w:t>
      </w:r>
      <w:r w:rsidRPr="00F510AB">
        <w:rPr>
          <w:rFonts w:ascii="Garamond" w:hAnsi="Garamond" w:cs="Times New Roman"/>
          <w:sz w:val="24"/>
          <w:szCs w:val="24"/>
        </w:rPr>
        <w:t>ianças entre 4-5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somam onze crianças</w:t>
      </w:r>
      <w:r w:rsidRPr="00F510AB">
        <w:rPr>
          <w:rFonts w:ascii="Garamond" w:hAnsi="Garamond" w:cs="Times New Roman"/>
          <w:sz w:val="24"/>
          <w:szCs w:val="24"/>
        </w:rPr>
        <w:t>.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sz w:val="24"/>
          <w:szCs w:val="24"/>
        </w:rPr>
        <w:t>D</w:t>
      </w:r>
      <w:r w:rsidR="007B3C1A" w:rsidRPr="00F510AB">
        <w:rPr>
          <w:rFonts w:ascii="Garamond" w:hAnsi="Garamond" w:cs="Times New Roman"/>
          <w:sz w:val="24"/>
          <w:szCs w:val="24"/>
        </w:rPr>
        <w:t>entre e</w:t>
      </w:r>
      <w:r w:rsidRPr="00F510AB">
        <w:rPr>
          <w:rFonts w:ascii="Garamond" w:hAnsi="Garamond" w:cs="Times New Roman"/>
          <w:sz w:val="24"/>
          <w:szCs w:val="24"/>
        </w:rPr>
        <w:t>las, no ano em que realizamos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a pesquisa, dez estavam matriculadas na escola m</w:t>
      </w:r>
      <w:r w:rsidRPr="00F510AB">
        <w:rPr>
          <w:rFonts w:ascii="Garamond" w:hAnsi="Garamond" w:cs="Times New Roman"/>
          <w:sz w:val="24"/>
          <w:szCs w:val="24"/>
        </w:rPr>
        <w:t>unicipal da comunidade. Embora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a oferta de educação para crianças de </w:t>
      </w:r>
      <w:r w:rsidRPr="00F510AB">
        <w:rPr>
          <w:rFonts w:ascii="Garamond" w:hAnsi="Garamond" w:cs="Times New Roman"/>
          <w:sz w:val="24"/>
          <w:szCs w:val="24"/>
        </w:rPr>
        <w:t>4-5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anos tem contemplado a demanda, uma</w:t>
      </w:r>
      <w:r w:rsidRPr="00F510AB">
        <w:rPr>
          <w:rFonts w:ascii="Garamond" w:hAnsi="Garamond" w:cs="Times New Roman"/>
          <w:sz w:val="24"/>
          <w:szCs w:val="24"/>
        </w:rPr>
        <w:t xml:space="preserve"> delas,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com idade de cinco anos</w:t>
      </w:r>
      <w:r w:rsidRPr="00F510AB">
        <w:rPr>
          <w:rFonts w:ascii="Garamond" w:hAnsi="Garamond" w:cs="Times New Roman"/>
          <w:sz w:val="24"/>
          <w:szCs w:val="24"/>
        </w:rPr>
        <w:t>, encontra-se</w:t>
      </w:r>
      <w:r w:rsidR="004A4FBE" w:rsidRPr="00F510AB">
        <w:rPr>
          <w:rFonts w:ascii="Garamond" w:hAnsi="Garamond" w:cs="Times New Roman"/>
          <w:sz w:val="24"/>
          <w:szCs w:val="24"/>
        </w:rPr>
        <w:t xml:space="preserve"> fora da escola</w:t>
      </w:r>
      <w:r w:rsidR="007B3C1A" w:rsidRPr="00F510AB">
        <w:rPr>
          <w:rFonts w:ascii="Garamond" w:hAnsi="Garamond" w:cs="Times New Roman"/>
          <w:sz w:val="24"/>
          <w:szCs w:val="24"/>
        </w:rPr>
        <w:t>.</w:t>
      </w:r>
      <w:r w:rsidR="004A4FBE" w:rsidRPr="00F510AB">
        <w:rPr>
          <w:rFonts w:ascii="Garamond" w:hAnsi="Garamond" w:cs="Times New Roman"/>
          <w:sz w:val="24"/>
          <w:szCs w:val="24"/>
        </w:rPr>
        <w:t xml:space="preserve"> </w:t>
      </w:r>
    </w:p>
    <w:p w14:paraId="40946371" w14:textId="588CEE08" w:rsidR="007B3C1A" w:rsidRPr="00F510AB" w:rsidRDefault="004A4FBE" w:rsidP="00556A26">
      <w:pPr>
        <w:spacing w:after="0" w:line="240" w:lineRule="auto"/>
        <w:ind w:right="-568" w:firstLine="709"/>
        <w:jc w:val="both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 xml:space="preserve">Outro fato a destacar é que a efetivação da pré-escola obrigatória, tal como previsto pela Emenda Constitucional 59/2006, só foi realizada três anos após a obrigatoriedade legal da oferta escolar para crianças de 4 anos.  Tal </w:t>
      </w:r>
      <w:r w:rsidR="001019EA" w:rsidRPr="00F510AB">
        <w:rPr>
          <w:rFonts w:ascii="Garamond" w:hAnsi="Garamond" w:cs="Times New Roman"/>
          <w:sz w:val="24"/>
          <w:szCs w:val="24"/>
        </w:rPr>
        <w:t xml:space="preserve">constatação </w:t>
      </w:r>
      <w:r w:rsidRPr="00F510AB">
        <w:rPr>
          <w:rFonts w:ascii="Garamond" w:hAnsi="Garamond" w:cs="Times New Roman"/>
          <w:sz w:val="24"/>
          <w:szCs w:val="24"/>
        </w:rPr>
        <w:t>alinha-se ao disposto n</w:t>
      </w:r>
      <w:r w:rsidR="007B3C1A" w:rsidRPr="00F510AB">
        <w:rPr>
          <w:rFonts w:ascii="Garamond" w:hAnsi="Garamond" w:cs="Times New Roman"/>
          <w:sz w:val="24"/>
          <w:szCs w:val="24"/>
        </w:rPr>
        <w:t>o Atlas de Desenvolvimento Humano no Brasil (2013),</w:t>
      </w:r>
      <w:r w:rsidR="008509A6" w:rsidRPr="00F510AB">
        <w:rPr>
          <w:rFonts w:ascii="Garamond" w:hAnsi="Garamond" w:cs="Times New Roman"/>
          <w:sz w:val="24"/>
          <w:szCs w:val="24"/>
        </w:rPr>
        <w:t xml:space="preserve"> segundo o qual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</w:t>
      </w:r>
      <w:r w:rsidR="001019EA" w:rsidRPr="00F510AB">
        <w:rPr>
          <w:rFonts w:ascii="Garamond" w:hAnsi="Garamond" w:cs="Times New Roman"/>
          <w:sz w:val="24"/>
          <w:szCs w:val="24"/>
        </w:rPr>
        <w:t xml:space="preserve">a porcentagem </w:t>
      </w:r>
      <w:r w:rsidR="0015146E" w:rsidRPr="00F510AB">
        <w:rPr>
          <w:rFonts w:ascii="Garamond" w:hAnsi="Garamond" w:cs="Times New Roman"/>
          <w:sz w:val="24"/>
          <w:szCs w:val="24"/>
        </w:rPr>
        <w:t>de crianças entre 0 e 5 anos fora da escola</w:t>
      </w:r>
      <w:r w:rsidR="004E2BBD" w:rsidRPr="00F510AB">
        <w:rPr>
          <w:rFonts w:ascii="Garamond" w:hAnsi="Garamond" w:cs="Times New Roman"/>
          <w:sz w:val="24"/>
          <w:szCs w:val="24"/>
        </w:rPr>
        <w:t xml:space="preserve"> no município de Indaiabira</w:t>
      </w:r>
      <w:r w:rsidR="0015146E" w:rsidRPr="00F510AB">
        <w:rPr>
          <w:rFonts w:ascii="Garamond" w:hAnsi="Garamond" w:cs="Times New Roman"/>
          <w:sz w:val="24"/>
          <w:szCs w:val="24"/>
        </w:rPr>
        <w:t xml:space="preserve"> caiu de 78%</w:t>
      </w:r>
      <w:r w:rsidR="004E2BBD" w:rsidRPr="00F510AB">
        <w:rPr>
          <w:rFonts w:ascii="Garamond" w:hAnsi="Garamond" w:cs="Times New Roman"/>
          <w:sz w:val="24"/>
          <w:szCs w:val="24"/>
        </w:rPr>
        <w:t xml:space="preserve"> 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no ano 2000 </w:t>
      </w:r>
      <w:r w:rsidR="004E2BBD" w:rsidRPr="00F510AB">
        <w:rPr>
          <w:rFonts w:ascii="Garamond" w:hAnsi="Garamond" w:cs="Times New Roman"/>
          <w:sz w:val="24"/>
          <w:szCs w:val="24"/>
        </w:rPr>
        <w:t>para 55%</w:t>
      </w:r>
      <w:r w:rsidR="004474C4" w:rsidRPr="00F510AB">
        <w:rPr>
          <w:rFonts w:ascii="Garamond" w:hAnsi="Garamond" w:cs="Times New Roman"/>
          <w:sz w:val="24"/>
          <w:szCs w:val="24"/>
        </w:rPr>
        <w:t xml:space="preserve"> em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2010,</w:t>
      </w:r>
      <w:r w:rsidR="004474C4" w:rsidRPr="00F510AB">
        <w:rPr>
          <w:rFonts w:ascii="Garamond" w:hAnsi="Garamond" w:cs="Times New Roman"/>
          <w:sz w:val="24"/>
          <w:szCs w:val="24"/>
        </w:rPr>
        <w:t xml:space="preserve"> o que representa um avanço na efetivação dos direitos</w:t>
      </w:r>
      <w:r w:rsidR="00216B91" w:rsidRPr="00F510AB">
        <w:rPr>
          <w:rFonts w:ascii="Garamond" w:hAnsi="Garamond" w:cs="Times New Roman"/>
          <w:sz w:val="24"/>
          <w:szCs w:val="24"/>
        </w:rPr>
        <w:t>.</w:t>
      </w:r>
      <w:r w:rsidRPr="00F510AB">
        <w:rPr>
          <w:rFonts w:ascii="Garamond" w:hAnsi="Garamond" w:cs="Times New Roman"/>
          <w:sz w:val="24"/>
          <w:szCs w:val="24"/>
        </w:rPr>
        <w:t xml:space="preserve"> Entretanto, vale a pena avaliar, em trabalhos futuros, a qualidade da educação </w:t>
      </w:r>
      <w:r w:rsidR="00402A4D" w:rsidRPr="00F510AB">
        <w:rPr>
          <w:rFonts w:ascii="Garamond" w:hAnsi="Garamond" w:cs="Times New Roman"/>
          <w:sz w:val="24"/>
          <w:szCs w:val="24"/>
        </w:rPr>
        <w:t xml:space="preserve">desenvolvida no contexto desta comunidade rural. </w:t>
      </w:r>
    </w:p>
    <w:p w14:paraId="1755BC7C" w14:textId="01050AEC" w:rsidR="00622B4D" w:rsidRDefault="00622B4D" w:rsidP="00556A26">
      <w:pPr>
        <w:spacing w:after="0" w:line="240" w:lineRule="auto"/>
        <w:ind w:right="-568" w:firstLine="709"/>
        <w:jc w:val="both"/>
        <w:rPr>
          <w:rFonts w:ascii="Garamond" w:hAnsi="Garamond" w:cs="Times New Roman"/>
          <w:b/>
          <w:sz w:val="24"/>
          <w:szCs w:val="24"/>
        </w:rPr>
      </w:pPr>
    </w:p>
    <w:p w14:paraId="3980A56D" w14:textId="77777777" w:rsidR="00BC6663" w:rsidRDefault="00BC6663" w:rsidP="00556A26">
      <w:pPr>
        <w:spacing w:after="0" w:line="240" w:lineRule="auto"/>
        <w:ind w:right="-568" w:firstLine="709"/>
        <w:jc w:val="both"/>
        <w:rPr>
          <w:rFonts w:ascii="Garamond" w:hAnsi="Garamond" w:cs="Times New Roman"/>
          <w:b/>
          <w:sz w:val="24"/>
          <w:szCs w:val="24"/>
        </w:rPr>
      </w:pPr>
    </w:p>
    <w:p w14:paraId="560594F3" w14:textId="113E1FC6" w:rsidR="00376C43" w:rsidRPr="00F510AB" w:rsidRDefault="00FC0E09" w:rsidP="00EB3777">
      <w:pPr>
        <w:spacing w:after="0" w:line="360" w:lineRule="auto"/>
        <w:ind w:right="-567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Considerações Finais</w:t>
      </w:r>
    </w:p>
    <w:p w14:paraId="7C47CA7A" w14:textId="77777777" w:rsidR="00622B4D" w:rsidRDefault="00622B4D" w:rsidP="0099683C">
      <w:pPr>
        <w:spacing w:after="0" w:line="360" w:lineRule="auto"/>
        <w:ind w:right="-568" w:firstLine="709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14:paraId="7D8160BA" w14:textId="7E5D1E98" w:rsidR="007B3C1A" w:rsidRPr="00F510AB" w:rsidRDefault="00376C43" w:rsidP="00556A26">
      <w:pPr>
        <w:spacing w:after="0" w:line="240" w:lineRule="auto"/>
        <w:ind w:right="-568" w:firstLine="709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F510AB">
        <w:rPr>
          <w:rFonts w:ascii="Garamond" w:eastAsia="Times New Roman" w:hAnsi="Garamond" w:cs="Times New Roman"/>
          <w:sz w:val="24"/>
          <w:szCs w:val="24"/>
          <w:lang w:eastAsia="pt-BR"/>
        </w:rPr>
        <w:t>E</w:t>
      </w:r>
      <w:r w:rsidR="004A3A07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ntendemos que </w:t>
      </w:r>
      <w:r w:rsidR="007B3C1A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a comunidade de </w:t>
      </w:r>
      <w:proofErr w:type="spellStart"/>
      <w:r w:rsidR="007B3C1A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>Muselo</w:t>
      </w:r>
      <w:proofErr w:type="spellEnd"/>
      <w:r w:rsidR="007B3C1A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é uma comunidade pequena </w:t>
      </w:r>
      <w:r w:rsidR="00C816DA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>(</w:t>
      </w:r>
      <w:r w:rsidR="007B3C1A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>média de 300 habitantes</w:t>
      </w:r>
      <w:r w:rsidR="00C816DA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>)</w:t>
      </w:r>
      <w:r w:rsidR="007B3C1A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, </w:t>
      </w:r>
      <w:r w:rsidR="00C816DA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>na qual</w:t>
      </w:r>
      <w:r w:rsidR="007B3C1A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as mulheres dificilmente continuam seus estudos, </w:t>
      </w:r>
      <w:r w:rsidR="00402A4D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tendem a casar-se </w:t>
      </w:r>
      <w:r w:rsidR="007B3C1A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>muito cedo</w:t>
      </w:r>
      <w:r w:rsidR="00402A4D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e</w:t>
      </w:r>
      <w:r w:rsidR="007B3C1A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se tornam </w:t>
      </w:r>
      <w:r w:rsidR="00741FBD">
        <w:rPr>
          <w:rFonts w:ascii="Garamond" w:eastAsia="Times New Roman" w:hAnsi="Garamond" w:cs="Times New Roman"/>
          <w:sz w:val="24"/>
          <w:szCs w:val="24"/>
          <w:lang w:eastAsia="pt-BR"/>
        </w:rPr>
        <w:t>“</w:t>
      </w:r>
      <w:r w:rsidR="007B3C1A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>donas de casas</w:t>
      </w:r>
      <w:r w:rsidR="00741FBD">
        <w:rPr>
          <w:rFonts w:ascii="Garamond" w:eastAsia="Times New Roman" w:hAnsi="Garamond" w:cs="Times New Roman"/>
          <w:sz w:val="24"/>
          <w:szCs w:val="24"/>
          <w:lang w:eastAsia="pt-BR"/>
        </w:rPr>
        <w:t>”</w:t>
      </w:r>
      <w:r w:rsidR="00E22144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>.</w:t>
      </w:r>
      <w:r w:rsidR="00402A4D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Trata-se de</w:t>
      </w:r>
      <w:r w:rsidR="007B3C1A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uma região que possui um dos menores IDH do estado de Minas Gerais. </w:t>
      </w:r>
      <w:r w:rsidR="00402A4D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>As f</w:t>
      </w:r>
      <w:r w:rsidR="007B3C1A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>amílias</w:t>
      </w:r>
      <w:r w:rsidR="00402A4D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vivem, portanto,</w:t>
      </w:r>
      <w:r w:rsidR="007B3C1A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em uma comunidade carente de políticas públicas </w:t>
      </w:r>
      <w:r w:rsidR="00402A4D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>que assegurem o</w:t>
      </w:r>
      <w:r w:rsidR="007B3C1A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acesso </w:t>
      </w:r>
      <w:r w:rsidR="00402A4D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>à</w:t>
      </w:r>
      <w:r w:rsidR="007B3C1A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saúde, </w:t>
      </w:r>
      <w:r w:rsidR="00402A4D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à </w:t>
      </w:r>
      <w:r w:rsidR="007B3C1A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>educação, e</w:t>
      </w:r>
      <w:r w:rsidR="009D2BFC" w:rsidRPr="00F510AB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creches para as crianças de 0 a 3 anos. </w:t>
      </w:r>
    </w:p>
    <w:p w14:paraId="24E2E675" w14:textId="7FD86F55" w:rsidR="00CF3719" w:rsidRPr="00F510AB" w:rsidRDefault="00402A4D" w:rsidP="00556A26">
      <w:pPr>
        <w:spacing w:after="0" w:line="240" w:lineRule="auto"/>
        <w:ind w:right="-568" w:firstLine="709"/>
        <w:jc w:val="both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 xml:space="preserve">A </w:t>
      </w:r>
      <w:r w:rsidR="007B3C1A" w:rsidRPr="00F510AB">
        <w:rPr>
          <w:rFonts w:ascii="Garamond" w:hAnsi="Garamond" w:cs="Times New Roman"/>
          <w:sz w:val="24"/>
          <w:szCs w:val="24"/>
        </w:rPr>
        <w:t>luta pela</w:t>
      </w:r>
      <w:r w:rsidR="00A65D41" w:rsidRPr="00F510AB">
        <w:rPr>
          <w:rFonts w:ascii="Garamond" w:hAnsi="Garamond" w:cs="Times New Roman"/>
          <w:sz w:val="24"/>
          <w:szCs w:val="24"/>
        </w:rPr>
        <w:t xml:space="preserve"> efetivação do direito ao acesso e permanência na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educação</w:t>
      </w:r>
      <w:r w:rsidR="00A65D41" w:rsidRPr="00F510AB">
        <w:rPr>
          <w:rFonts w:ascii="Garamond" w:hAnsi="Garamond" w:cs="Times New Roman"/>
          <w:sz w:val="24"/>
          <w:szCs w:val="24"/>
        </w:rPr>
        <w:t xml:space="preserve"> básica é a luta pelo pleno 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desenvolvimento de nossas crianças. </w:t>
      </w:r>
      <w:r w:rsidR="00A65D41" w:rsidRPr="00F510AB">
        <w:rPr>
          <w:rFonts w:ascii="Garamond" w:hAnsi="Garamond" w:cs="Times New Roman"/>
          <w:sz w:val="24"/>
          <w:szCs w:val="24"/>
        </w:rPr>
        <w:t>N</w:t>
      </w:r>
      <w:r w:rsidR="00963E85" w:rsidRPr="00F510AB">
        <w:rPr>
          <w:rFonts w:ascii="Garamond" w:hAnsi="Garamond" w:cs="Times New Roman"/>
          <w:sz w:val="24"/>
          <w:szCs w:val="24"/>
        </w:rPr>
        <w:t>ão há outro caminho</w:t>
      </w:r>
      <w:r w:rsidR="00A65D41" w:rsidRPr="00F510AB">
        <w:rPr>
          <w:rFonts w:ascii="Garamond" w:hAnsi="Garamond" w:cs="Times New Roman"/>
          <w:sz w:val="24"/>
          <w:szCs w:val="24"/>
        </w:rPr>
        <w:t>, a nosso ver,</w:t>
      </w:r>
      <w:r w:rsidR="00963E85" w:rsidRPr="00F510AB">
        <w:rPr>
          <w:rFonts w:ascii="Garamond" w:hAnsi="Garamond" w:cs="Times New Roman"/>
          <w:sz w:val="24"/>
          <w:szCs w:val="24"/>
        </w:rPr>
        <w:t xml:space="preserve"> que não seja a organização coletiva das mulheres, como</w:t>
      </w:r>
      <w:r w:rsidR="00DF6299" w:rsidRPr="00F510AB">
        <w:rPr>
          <w:rFonts w:ascii="Garamond" w:hAnsi="Garamond" w:cs="Times New Roman"/>
          <w:sz w:val="24"/>
          <w:szCs w:val="24"/>
        </w:rPr>
        <w:t xml:space="preserve"> </w:t>
      </w:r>
      <w:r w:rsidR="00A65D41" w:rsidRPr="00F510AB">
        <w:rPr>
          <w:rFonts w:ascii="Garamond" w:hAnsi="Garamond" w:cs="Times New Roman"/>
          <w:sz w:val="24"/>
          <w:szCs w:val="24"/>
        </w:rPr>
        <w:t>pontuou a</w:t>
      </w:r>
      <w:r w:rsidR="00DF6299" w:rsidRPr="00F510AB">
        <w:rPr>
          <w:rFonts w:ascii="Garamond" w:hAnsi="Garamond" w:cs="Times New Roman"/>
          <w:sz w:val="24"/>
          <w:szCs w:val="24"/>
        </w:rPr>
        <w:t xml:space="preserve"> </w:t>
      </w:r>
      <w:r w:rsidR="007B3C1A" w:rsidRPr="00F510AB">
        <w:rPr>
          <w:rFonts w:ascii="Garamond" w:hAnsi="Garamond" w:cs="Times New Roman"/>
          <w:i/>
          <w:sz w:val="24"/>
          <w:szCs w:val="24"/>
        </w:rPr>
        <w:t>Marcha das Margaridas</w:t>
      </w:r>
      <w:r w:rsidR="00A65D41" w:rsidRPr="00F510AB">
        <w:rPr>
          <w:rFonts w:ascii="Garamond" w:hAnsi="Garamond" w:cs="Times New Roman"/>
          <w:i/>
          <w:sz w:val="24"/>
          <w:szCs w:val="24"/>
        </w:rPr>
        <w:t xml:space="preserve"> </w:t>
      </w:r>
      <w:r w:rsidR="00A65D41" w:rsidRPr="00F510AB">
        <w:rPr>
          <w:rFonts w:ascii="Garamond" w:hAnsi="Garamond" w:cs="Times New Roman"/>
          <w:sz w:val="24"/>
          <w:szCs w:val="24"/>
        </w:rPr>
        <w:t>ao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</w:t>
      </w:r>
      <w:r w:rsidR="00A65D41" w:rsidRPr="00F510AB">
        <w:rPr>
          <w:rFonts w:ascii="Garamond" w:hAnsi="Garamond" w:cs="Times New Roman"/>
          <w:sz w:val="24"/>
          <w:szCs w:val="24"/>
        </w:rPr>
        <w:t>pautar a criação,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</w:t>
      </w:r>
      <w:r w:rsidR="00A65D41" w:rsidRPr="00F510AB">
        <w:rPr>
          <w:rFonts w:ascii="Garamond" w:hAnsi="Garamond" w:cs="Times New Roman"/>
          <w:sz w:val="24"/>
          <w:szCs w:val="24"/>
        </w:rPr>
        <w:t xml:space="preserve">a 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ampliação da oferta </w:t>
      </w:r>
      <w:r w:rsidR="00A65D41" w:rsidRPr="00F510AB">
        <w:rPr>
          <w:rFonts w:ascii="Garamond" w:hAnsi="Garamond" w:cs="Times New Roman"/>
          <w:sz w:val="24"/>
          <w:szCs w:val="24"/>
        </w:rPr>
        <w:t xml:space="preserve">e a qualidade </w:t>
      </w:r>
      <w:r w:rsidR="007B3C1A" w:rsidRPr="00F510AB">
        <w:rPr>
          <w:rFonts w:ascii="Garamond" w:hAnsi="Garamond" w:cs="Times New Roman"/>
          <w:sz w:val="24"/>
          <w:szCs w:val="24"/>
        </w:rPr>
        <w:t>da educação infantil</w:t>
      </w:r>
      <w:r w:rsidR="00A65D41" w:rsidRPr="00F510AB">
        <w:rPr>
          <w:rFonts w:ascii="Garamond" w:hAnsi="Garamond" w:cs="Times New Roman"/>
          <w:sz w:val="24"/>
          <w:szCs w:val="24"/>
        </w:rPr>
        <w:t xml:space="preserve">. </w:t>
      </w:r>
    </w:p>
    <w:p w14:paraId="3A832A3B" w14:textId="15098D60" w:rsidR="00A8635D" w:rsidRPr="00F510AB" w:rsidRDefault="00A65D41" w:rsidP="00556A26">
      <w:pPr>
        <w:spacing w:after="0" w:line="240" w:lineRule="auto"/>
        <w:ind w:right="-568" w:firstLine="709"/>
        <w:jc w:val="both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 xml:space="preserve">Vale destacar também a atuação do </w:t>
      </w:r>
      <w:r w:rsidR="007B3C1A" w:rsidRPr="00F510AB">
        <w:rPr>
          <w:rFonts w:ascii="Garamond" w:hAnsi="Garamond" w:cs="Times New Roman"/>
          <w:sz w:val="24"/>
          <w:szCs w:val="24"/>
        </w:rPr>
        <w:t>MST</w:t>
      </w:r>
      <w:r w:rsidR="00A26D6B" w:rsidRPr="00F510AB">
        <w:rPr>
          <w:rStyle w:val="Refdenotaderodap"/>
          <w:rFonts w:ascii="Garamond" w:hAnsi="Garamond" w:cs="Times New Roman"/>
          <w:sz w:val="24"/>
          <w:szCs w:val="24"/>
        </w:rPr>
        <w:footnoteReference w:id="13"/>
      </w:r>
      <w:r w:rsidRPr="00F510AB">
        <w:rPr>
          <w:rFonts w:ascii="Garamond" w:hAnsi="Garamond" w:cs="Times New Roman"/>
          <w:sz w:val="24"/>
          <w:szCs w:val="24"/>
        </w:rPr>
        <w:t>. A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lém da luta pela terra, </w:t>
      </w:r>
      <w:r w:rsidRPr="00F510AB">
        <w:rPr>
          <w:rFonts w:ascii="Garamond" w:hAnsi="Garamond" w:cs="Times New Roman"/>
          <w:sz w:val="24"/>
          <w:szCs w:val="24"/>
        </w:rPr>
        <w:t xml:space="preserve">o movimento 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tem protagonizado </w:t>
      </w:r>
      <w:r w:rsidRPr="00F510AB">
        <w:rPr>
          <w:rFonts w:ascii="Garamond" w:hAnsi="Garamond" w:cs="Times New Roman"/>
          <w:sz w:val="24"/>
          <w:szCs w:val="24"/>
        </w:rPr>
        <w:t xml:space="preserve">uma reconhecida 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defesa </w:t>
      </w:r>
      <w:r w:rsidRPr="00F510AB">
        <w:rPr>
          <w:rFonts w:ascii="Garamond" w:hAnsi="Garamond" w:cs="Times New Roman"/>
          <w:sz w:val="24"/>
          <w:szCs w:val="24"/>
        </w:rPr>
        <w:t>pela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educação </w:t>
      </w:r>
      <w:r w:rsidRPr="00F510AB">
        <w:rPr>
          <w:rFonts w:ascii="Garamond" w:hAnsi="Garamond" w:cs="Times New Roman"/>
          <w:sz w:val="24"/>
          <w:szCs w:val="24"/>
        </w:rPr>
        <w:t>no campo</w:t>
      </w:r>
      <w:r w:rsidR="007D6F5B" w:rsidRPr="00F510AB">
        <w:rPr>
          <w:rFonts w:ascii="Garamond" w:hAnsi="Garamond" w:cs="Times New Roman"/>
          <w:sz w:val="24"/>
          <w:szCs w:val="24"/>
        </w:rPr>
        <w:t>.</w:t>
      </w:r>
      <w:r w:rsidR="009816BB" w:rsidRPr="00F510AB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sz w:val="24"/>
          <w:szCs w:val="24"/>
        </w:rPr>
        <w:t>O</w:t>
      </w:r>
      <w:r w:rsidR="0031296B">
        <w:rPr>
          <w:rFonts w:ascii="Garamond" w:hAnsi="Garamond" w:cs="Times New Roman"/>
          <w:sz w:val="24"/>
          <w:szCs w:val="24"/>
        </w:rPr>
        <w:t xml:space="preserve">utro movimento como </w:t>
      </w:r>
      <w:proofErr w:type="gramStart"/>
      <w:r w:rsidR="0031296B">
        <w:rPr>
          <w:rFonts w:ascii="Garamond" w:hAnsi="Garamond" w:cs="Times New Roman"/>
          <w:sz w:val="24"/>
          <w:szCs w:val="24"/>
        </w:rPr>
        <w:t xml:space="preserve">o </w:t>
      </w:r>
      <w:r w:rsidRPr="00F510AB">
        <w:rPr>
          <w:rFonts w:ascii="Garamond" w:hAnsi="Garamond" w:cs="Times New Roman"/>
          <w:sz w:val="24"/>
          <w:szCs w:val="24"/>
        </w:rPr>
        <w:t xml:space="preserve"> Movimento</w:t>
      </w:r>
      <w:proofErr w:type="gramEnd"/>
      <w:r w:rsidRPr="00F510AB">
        <w:rPr>
          <w:rFonts w:ascii="Garamond" w:hAnsi="Garamond" w:cs="Times New Roman"/>
          <w:sz w:val="24"/>
          <w:szCs w:val="24"/>
        </w:rPr>
        <w:t xml:space="preserve"> dos Atingidos por Barragens - </w:t>
      </w:r>
      <w:r w:rsidR="007B3C1A" w:rsidRPr="00F510AB">
        <w:rPr>
          <w:rFonts w:ascii="Garamond" w:hAnsi="Garamond" w:cs="Times New Roman"/>
          <w:sz w:val="24"/>
          <w:szCs w:val="24"/>
        </w:rPr>
        <w:t>MAB</w:t>
      </w:r>
      <w:r w:rsidR="00B04CDA" w:rsidRPr="00F510AB">
        <w:rPr>
          <w:rStyle w:val="Refdenotaderodap"/>
          <w:rFonts w:ascii="Garamond" w:hAnsi="Garamond" w:cs="Times New Roman"/>
          <w:sz w:val="24"/>
          <w:szCs w:val="24"/>
        </w:rPr>
        <w:footnoteReference w:id="14"/>
      </w:r>
      <w:r w:rsidRPr="00F510AB">
        <w:rPr>
          <w:rFonts w:ascii="Garamond" w:hAnsi="Garamond" w:cs="Times New Roman"/>
          <w:sz w:val="24"/>
          <w:szCs w:val="24"/>
        </w:rPr>
        <w:t>, por sua vez,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</w:t>
      </w:r>
      <w:r w:rsidR="0031296B">
        <w:rPr>
          <w:rFonts w:ascii="Garamond" w:hAnsi="Garamond" w:cs="Times New Roman"/>
          <w:sz w:val="24"/>
          <w:szCs w:val="24"/>
        </w:rPr>
        <w:t>passou a fortalecer os debates</w:t>
      </w:r>
      <w:r w:rsidR="00CE6523">
        <w:rPr>
          <w:rFonts w:ascii="Garamond" w:hAnsi="Garamond" w:cs="Times New Roman"/>
          <w:sz w:val="24"/>
          <w:szCs w:val="24"/>
        </w:rPr>
        <w:t xml:space="preserve"> e demandas junto ao Estado </w:t>
      </w:r>
      <w:r w:rsidR="0031296B">
        <w:rPr>
          <w:rFonts w:ascii="Garamond" w:hAnsi="Garamond" w:cs="Times New Roman"/>
          <w:sz w:val="24"/>
          <w:szCs w:val="24"/>
        </w:rPr>
        <w:t xml:space="preserve"> </w:t>
      </w:r>
      <w:r w:rsidR="007B3C1A" w:rsidRPr="00F510AB">
        <w:rPr>
          <w:rFonts w:ascii="Garamond" w:hAnsi="Garamond" w:cs="Times New Roman"/>
          <w:sz w:val="24"/>
          <w:szCs w:val="24"/>
        </w:rPr>
        <w:t>a fim de reivindicar o direito das famílias excluída</w:t>
      </w:r>
      <w:r w:rsidR="00A8635D" w:rsidRPr="00F510AB">
        <w:rPr>
          <w:rFonts w:ascii="Garamond" w:hAnsi="Garamond" w:cs="Times New Roman"/>
          <w:sz w:val="24"/>
          <w:szCs w:val="24"/>
        </w:rPr>
        <w:t>s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da sociedade</w:t>
      </w:r>
      <w:r w:rsidRPr="00F510AB">
        <w:rPr>
          <w:rFonts w:ascii="Garamond" w:hAnsi="Garamond" w:cs="Times New Roman"/>
          <w:sz w:val="24"/>
          <w:szCs w:val="24"/>
        </w:rPr>
        <w:t xml:space="preserve">. 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</w:t>
      </w:r>
    </w:p>
    <w:p w14:paraId="51D80B23" w14:textId="7FA4D789" w:rsidR="007B3C1A" w:rsidRPr="00F510AB" w:rsidRDefault="00A65D41" w:rsidP="00556A26">
      <w:pPr>
        <w:spacing w:after="0" w:line="240" w:lineRule="auto"/>
        <w:ind w:right="-568" w:firstLine="709"/>
        <w:jc w:val="both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>Em suma, defendemos a ampliação de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investimento na educação e </w:t>
      </w:r>
      <w:r w:rsidRPr="00F510AB">
        <w:rPr>
          <w:rFonts w:ascii="Garamond" w:hAnsi="Garamond" w:cs="Times New Roman"/>
          <w:sz w:val="24"/>
          <w:szCs w:val="24"/>
        </w:rPr>
        <w:t>a criação de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políticas públicas no município de Indaiabira</w:t>
      </w:r>
      <w:r w:rsidR="00A67678" w:rsidRPr="00F510AB">
        <w:rPr>
          <w:rFonts w:ascii="Garamond" w:hAnsi="Garamond" w:cs="Times New Roman"/>
          <w:sz w:val="24"/>
          <w:szCs w:val="24"/>
        </w:rPr>
        <w:t>, especialmente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 na</w:t>
      </w:r>
      <w:r w:rsidR="009C063B" w:rsidRPr="00F510AB">
        <w:rPr>
          <w:rFonts w:ascii="Garamond" w:hAnsi="Garamond" w:cs="Times New Roman"/>
          <w:sz w:val="24"/>
          <w:szCs w:val="24"/>
        </w:rPr>
        <w:t xml:space="preserve"> </w:t>
      </w:r>
      <w:r w:rsidR="007B3C1A" w:rsidRPr="00F510AB">
        <w:rPr>
          <w:rFonts w:ascii="Garamond" w:hAnsi="Garamond" w:cs="Times New Roman"/>
          <w:sz w:val="24"/>
          <w:szCs w:val="24"/>
        </w:rPr>
        <w:t xml:space="preserve">comunidade de </w:t>
      </w:r>
      <w:proofErr w:type="spellStart"/>
      <w:r w:rsidR="007B3C1A" w:rsidRPr="00F510AB">
        <w:rPr>
          <w:rFonts w:ascii="Garamond" w:hAnsi="Garamond" w:cs="Times New Roman"/>
          <w:sz w:val="24"/>
          <w:szCs w:val="24"/>
        </w:rPr>
        <w:t>Muselo</w:t>
      </w:r>
      <w:proofErr w:type="spellEnd"/>
      <w:r w:rsidR="00106A13" w:rsidRPr="00F510AB">
        <w:rPr>
          <w:rFonts w:ascii="Garamond" w:hAnsi="Garamond" w:cs="Times New Roman"/>
          <w:sz w:val="24"/>
          <w:szCs w:val="24"/>
        </w:rPr>
        <w:t>, que visem a assegurar uma educação de qualidade em todos os segmentos educacionais.</w:t>
      </w:r>
    </w:p>
    <w:p w14:paraId="0C937D64" w14:textId="77777777" w:rsidR="00622B4D" w:rsidRDefault="00622B4D" w:rsidP="002755D8">
      <w:pPr>
        <w:pStyle w:val="Ttulo1"/>
        <w:spacing w:line="360" w:lineRule="auto"/>
        <w:ind w:right="-568"/>
        <w:rPr>
          <w:rFonts w:ascii="Garamond" w:hAnsi="Garamond"/>
          <w:sz w:val="24"/>
          <w:szCs w:val="24"/>
        </w:rPr>
      </w:pPr>
    </w:p>
    <w:p w14:paraId="17F614E8" w14:textId="422E7D8E" w:rsidR="007B3C1A" w:rsidRPr="00F510AB" w:rsidRDefault="009E14D8" w:rsidP="00556A26">
      <w:pPr>
        <w:pStyle w:val="Ttulo1"/>
        <w:spacing w:line="240" w:lineRule="auto"/>
        <w:ind w:right="-56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Referências Bibliográficas</w:t>
      </w:r>
    </w:p>
    <w:p w14:paraId="568CCFE9" w14:textId="04ABAA78" w:rsidR="007B3C1A" w:rsidRDefault="007B3C1A" w:rsidP="00556A26">
      <w:pPr>
        <w:spacing w:after="0" w:line="240" w:lineRule="auto"/>
        <w:ind w:right="-568"/>
        <w:rPr>
          <w:rFonts w:ascii="Garamond" w:hAnsi="Garamond" w:cs="Times New Roman"/>
          <w:sz w:val="24"/>
          <w:szCs w:val="24"/>
        </w:rPr>
      </w:pPr>
    </w:p>
    <w:p w14:paraId="48B77C75" w14:textId="77777777" w:rsidR="00622B4D" w:rsidRPr="00F510AB" w:rsidRDefault="00622B4D" w:rsidP="00556A26">
      <w:pPr>
        <w:spacing w:after="0" w:line="240" w:lineRule="auto"/>
        <w:ind w:right="-568"/>
        <w:rPr>
          <w:rFonts w:ascii="Garamond" w:hAnsi="Garamond" w:cs="Times New Roman"/>
          <w:sz w:val="24"/>
          <w:szCs w:val="24"/>
        </w:rPr>
      </w:pPr>
    </w:p>
    <w:p w14:paraId="145EDDEC" w14:textId="77777777" w:rsidR="00BE5ABB" w:rsidRDefault="00BE5ABB" w:rsidP="00EB3777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7AD2731" w14:textId="60025C00" w:rsidR="00BE5ABB" w:rsidRDefault="0091141C" w:rsidP="00EB3777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BE5ABB" w:rsidRPr="00224A8D">
          <w:rPr>
            <w:rStyle w:val="Hyperlink"/>
            <w:rFonts w:ascii="Times New Roman" w:hAnsi="Times New Roman" w:cs="Times New Roman"/>
          </w:rPr>
          <w:t>http://docplayer.com.br/3912710-Municipios-norte-mineiros-de-baixo-idh-m-um-olhar-a-partir-de-dados-secundarios.html</w:t>
        </w:r>
      </w:hyperlink>
      <w:r w:rsidR="00BE5ABB">
        <w:rPr>
          <w:rFonts w:ascii="Times New Roman" w:hAnsi="Times New Roman" w:cs="Times New Roman"/>
        </w:rPr>
        <w:t xml:space="preserve"> (acesso em: 07/08/2018)</w:t>
      </w:r>
    </w:p>
    <w:p w14:paraId="559048D6" w14:textId="77777777" w:rsidR="00BE5ABB" w:rsidRDefault="00BE5ABB" w:rsidP="00EB3777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9B2BD15" w14:textId="16745352" w:rsidR="007B3C1A" w:rsidRPr="00F510AB" w:rsidRDefault="007B3C1A" w:rsidP="00EB3777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 xml:space="preserve">ARCE, A. </w:t>
      </w:r>
      <w:r w:rsidR="00F038DB" w:rsidRPr="00F510AB">
        <w:rPr>
          <w:rFonts w:ascii="Garamond" w:hAnsi="Garamond" w:cs="Times New Roman"/>
          <w:sz w:val="24"/>
          <w:szCs w:val="24"/>
        </w:rPr>
        <w:t>É</w:t>
      </w:r>
      <w:r w:rsidRPr="00F510AB">
        <w:rPr>
          <w:rFonts w:ascii="Garamond" w:hAnsi="Garamond" w:cs="Times New Roman"/>
          <w:sz w:val="24"/>
          <w:szCs w:val="24"/>
        </w:rPr>
        <w:t xml:space="preserve"> possível falar em pedagogia histórico crítica para</w:t>
      </w:r>
      <w:r w:rsidR="00F038DB" w:rsidRPr="00F510AB">
        <w:rPr>
          <w:rFonts w:ascii="Garamond" w:hAnsi="Garamond" w:cs="Times New Roman"/>
          <w:sz w:val="24"/>
          <w:szCs w:val="24"/>
        </w:rPr>
        <w:t xml:space="preserve"> pensarmos a Educação Infantil? </w:t>
      </w:r>
      <w:r w:rsidRPr="00F510AB">
        <w:rPr>
          <w:rFonts w:ascii="Garamond" w:hAnsi="Garamond" w:cs="Times New Roman"/>
          <w:b/>
          <w:sz w:val="24"/>
          <w:szCs w:val="24"/>
        </w:rPr>
        <w:t>Germinal: Marxismo e educação em debate</w:t>
      </w:r>
      <w:r w:rsidRPr="00F510AB">
        <w:rPr>
          <w:rFonts w:ascii="Garamond" w:hAnsi="Garamond" w:cs="Times New Roman"/>
          <w:sz w:val="24"/>
          <w:szCs w:val="24"/>
        </w:rPr>
        <w:t>, Salvador, v.</w:t>
      </w:r>
      <w:r w:rsidR="00AF5F27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sz w:val="24"/>
          <w:szCs w:val="24"/>
        </w:rPr>
        <w:t>5, n.</w:t>
      </w:r>
      <w:r w:rsidR="00AF5F27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sz w:val="24"/>
          <w:szCs w:val="24"/>
        </w:rPr>
        <w:t>2, p.</w:t>
      </w:r>
      <w:r w:rsidR="00F038DB" w:rsidRPr="00F510AB">
        <w:rPr>
          <w:rFonts w:ascii="Garamond" w:hAnsi="Garamond" w:cs="Times New Roman"/>
          <w:sz w:val="24"/>
          <w:szCs w:val="24"/>
        </w:rPr>
        <w:t xml:space="preserve"> </w:t>
      </w:r>
      <w:r w:rsidR="002A52B3">
        <w:rPr>
          <w:rFonts w:ascii="Garamond" w:hAnsi="Garamond" w:cs="Times New Roman"/>
          <w:sz w:val="24"/>
          <w:szCs w:val="24"/>
        </w:rPr>
        <w:t>5</w:t>
      </w:r>
      <w:r w:rsidRPr="00F510AB">
        <w:rPr>
          <w:rFonts w:ascii="Garamond" w:hAnsi="Garamond" w:cs="Times New Roman"/>
          <w:sz w:val="24"/>
          <w:szCs w:val="24"/>
        </w:rPr>
        <w:t xml:space="preserve">-12, dez. 2013. Disponível em: </w:t>
      </w:r>
      <w:r w:rsidR="00F038DB" w:rsidRPr="00F510AB">
        <w:rPr>
          <w:rFonts w:ascii="Garamond" w:hAnsi="Garamond" w:cs="Times New Roman"/>
          <w:sz w:val="24"/>
          <w:szCs w:val="24"/>
        </w:rPr>
        <w:t>&lt;https://portalseer.ufba.br/</w:t>
      </w:r>
      <w:proofErr w:type="spellStart"/>
      <w:r w:rsidR="00F038DB" w:rsidRPr="00F510AB">
        <w:rPr>
          <w:rFonts w:ascii="Garamond" w:hAnsi="Garamond" w:cs="Times New Roman"/>
          <w:sz w:val="24"/>
          <w:szCs w:val="24"/>
        </w:rPr>
        <w:t>index.php</w:t>
      </w:r>
      <w:proofErr w:type="spellEnd"/>
      <w:r w:rsidR="00F038DB" w:rsidRPr="00F510AB">
        <w:rPr>
          <w:rFonts w:ascii="Garamond" w:hAnsi="Garamond" w:cs="Times New Roman"/>
          <w:sz w:val="24"/>
          <w:szCs w:val="24"/>
        </w:rPr>
        <w:t>/</w:t>
      </w:r>
      <w:proofErr w:type="spellStart"/>
      <w:r w:rsidR="00F038DB" w:rsidRPr="00F510AB">
        <w:rPr>
          <w:rFonts w:ascii="Garamond" w:hAnsi="Garamond" w:cs="Times New Roman"/>
          <w:sz w:val="24"/>
          <w:szCs w:val="24"/>
        </w:rPr>
        <w:t>r</w:t>
      </w:r>
      <w:r w:rsidR="00147D35" w:rsidRPr="00F510AB">
        <w:rPr>
          <w:rFonts w:ascii="Garamond" w:hAnsi="Garamond" w:cs="Times New Roman"/>
          <w:sz w:val="24"/>
          <w:szCs w:val="24"/>
        </w:rPr>
        <w:t>evistagerminal</w:t>
      </w:r>
      <w:proofErr w:type="spellEnd"/>
      <w:r w:rsidR="00147D35" w:rsidRPr="00F510AB">
        <w:rPr>
          <w:rFonts w:ascii="Garamond" w:hAnsi="Garamond" w:cs="Times New Roman"/>
          <w:sz w:val="24"/>
          <w:szCs w:val="24"/>
        </w:rPr>
        <w:t>/</w:t>
      </w:r>
      <w:r w:rsidR="00F038DB" w:rsidRPr="00F510AB">
        <w:rPr>
          <w:rFonts w:ascii="Garamond" w:hAnsi="Garamond" w:cs="Times New Roman"/>
          <w:sz w:val="24"/>
          <w:szCs w:val="24"/>
        </w:rPr>
        <w:t>&gt;</w:t>
      </w:r>
      <w:r w:rsidRPr="00F510AB">
        <w:rPr>
          <w:rFonts w:ascii="Garamond" w:hAnsi="Garamond" w:cs="Times New Roman"/>
          <w:sz w:val="24"/>
          <w:szCs w:val="24"/>
        </w:rPr>
        <w:t>. Acesso em: 30 mai. 2018.</w:t>
      </w:r>
    </w:p>
    <w:p w14:paraId="690CB428" w14:textId="77777777" w:rsidR="007B3C1A" w:rsidRPr="00F510AB" w:rsidRDefault="007B3C1A" w:rsidP="00EB3777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7684118" w14:textId="111D4115" w:rsidR="007B3C1A" w:rsidRPr="00F510AB" w:rsidRDefault="007B3C1A" w:rsidP="00EB3777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>BRASIL.</w:t>
      </w:r>
      <w:r w:rsidR="00C20BC1" w:rsidRPr="00F510AB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b/>
          <w:sz w:val="24"/>
          <w:szCs w:val="24"/>
        </w:rPr>
        <w:t>Atlas do Desenvolvimento Humano de 2013</w:t>
      </w:r>
      <w:r w:rsidR="00C20BC1" w:rsidRPr="00F510AB">
        <w:rPr>
          <w:rFonts w:ascii="Garamond" w:hAnsi="Garamond" w:cs="Times New Roman"/>
          <w:sz w:val="24"/>
          <w:szCs w:val="24"/>
        </w:rPr>
        <w:t xml:space="preserve">. Disponível em: </w:t>
      </w:r>
      <w:r w:rsidRPr="00F510AB">
        <w:rPr>
          <w:rFonts w:ascii="Garamond" w:hAnsi="Garamond" w:cs="Times New Roman"/>
          <w:sz w:val="24"/>
          <w:szCs w:val="24"/>
        </w:rPr>
        <w:t xml:space="preserve">&lt;http://www.atlasbrasil.org.br/2013/&gt;. Acesso em: fev. 2018.  </w:t>
      </w:r>
    </w:p>
    <w:p w14:paraId="3A4982A5" w14:textId="77777777" w:rsidR="00071A11" w:rsidRPr="00F510AB" w:rsidRDefault="00071A11" w:rsidP="00EB3777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4732593" w14:textId="22C2440C" w:rsidR="007B3C1A" w:rsidRPr="00F510AB" w:rsidRDefault="007B3C1A" w:rsidP="00EB3777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>BRASIL.</w:t>
      </w:r>
      <w:r w:rsidR="00C20BC1" w:rsidRPr="00F510AB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sz w:val="24"/>
          <w:szCs w:val="24"/>
        </w:rPr>
        <w:t>Câmara de Educação Básica do Conselho Na</w:t>
      </w:r>
      <w:r w:rsidR="00071A11" w:rsidRPr="00F510AB">
        <w:rPr>
          <w:rFonts w:ascii="Garamond" w:hAnsi="Garamond" w:cs="Times New Roman"/>
          <w:sz w:val="24"/>
          <w:szCs w:val="24"/>
        </w:rPr>
        <w:t>cional de Educação. Resolução n.</w:t>
      </w:r>
      <w:r w:rsidRPr="00F510AB">
        <w:rPr>
          <w:rFonts w:ascii="Garamond" w:hAnsi="Garamond" w:cs="Times New Roman"/>
          <w:sz w:val="24"/>
          <w:szCs w:val="24"/>
        </w:rPr>
        <w:t xml:space="preserve"> 2, de 28 de abril de 2008. </w:t>
      </w:r>
      <w:r w:rsidR="00106A13" w:rsidRPr="00F510AB">
        <w:rPr>
          <w:rFonts w:ascii="Garamond" w:hAnsi="Garamond" w:cs="Times New Roman"/>
          <w:sz w:val="24"/>
          <w:szCs w:val="24"/>
        </w:rPr>
        <w:t>Estabelece d</w:t>
      </w:r>
      <w:r w:rsidRPr="00F510AB">
        <w:rPr>
          <w:rFonts w:ascii="Garamond" w:hAnsi="Garamond" w:cs="Times New Roman"/>
          <w:sz w:val="24"/>
          <w:szCs w:val="24"/>
        </w:rPr>
        <w:t xml:space="preserve">iretrizes complementares, normas e princípios para o desenvolvimento de políticas públicas de atendimento da Educação Básica do Campo. </w:t>
      </w:r>
      <w:r w:rsidR="00106A13" w:rsidRPr="00F510AB">
        <w:rPr>
          <w:rFonts w:ascii="Garamond" w:hAnsi="Garamond" w:cs="Times New Roman"/>
          <w:b/>
          <w:sz w:val="24"/>
          <w:szCs w:val="24"/>
        </w:rPr>
        <w:t>Diário Oficial da União</w:t>
      </w:r>
      <w:r w:rsidR="00106A13" w:rsidRPr="00F510AB">
        <w:rPr>
          <w:rFonts w:ascii="Garamond" w:hAnsi="Garamond" w:cs="Times New Roman"/>
          <w:sz w:val="24"/>
          <w:szCs w:val="24"/>
        </w:rPr>
        <w:t xml:space="preserve">, Brasília – DF, 11 de abril de 2008. </w:t>
      </w:r>
      <w:r w:rsidRPr="00F510AB">
        <w:rPr>
          <w:rFonts w:ascii="Garamond" w:hAnsi="Garamond" w:cs="Times New Roman"/>
          <w:sz w:val="24"/>
          <w:szCs w:val="24"/>
        </w:rPr>
        <w:t>Disponível em: &lt;http://portal.mec.gov.br/arquivos/</w:t>
      </w:r>
      <w:proofErr w:type="spellStart"/>
      <w:r w:rsidRPr="00F510AB">
        <w:rPr>
          <w:rFonts w:ascii="Garamond" w:hAnsi="Garamond" w:cs="Times New Roman"/>
          <w:sz w:val="24"/>
          <w:szCs w:val="24"/>
        </w:rPr>
        <w:t>pdf</w:t>
      </w:r>
      <w:proofErr w:type="spellEnd"/>
      <w:r w:rsidRPr="00F510AB">
        <w:rPr>
          <w:rFonts w:ascii="Garamond" w:hAnsi="Garamond" w:cs="Times New Roman"/>
          <w:sz w:val="24"/>
          <w:szCs w:val="24"/>
        </w:rPr>
        <w:t>/resolucao_2.pdf&gt;.  Acesso em: 29 mai.</w:t>
      </w:r>
      <w:r w:rsidR="00AF5F27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sz w:val="24"/>
          <w:szCs w:val="24"/>
        </w:rPr>
        <w:t>2018.</w:t>
      </w:r>
    </w:p>
    <w:p w14:paraId="10755E3C" w14:textId="77777777" w:rsidR="007B3C1A" w:rsidRPr="00F510AB" w:rsidRDefault="007B3C1A" w:rsidP="00EB3777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1ACD182" w14:textId="11B93B7B" w:rsidR="007B3C1A" w:rsidRPr="00F510AB" w:rsidRDefault="00106A13" w:rsidP="00EB3777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 xml:space="preserve">BRASIL. </w:t>
      </w:r>
      <w:r w:rsidR="007B3C1A" w:rsidRPr="00F510AB">
        <w:rPr>
          <w:rFonts w:ascii="Garamond" w:hAnsi="Garamond" w:cs="Times New Roman"/>
          <w:b/>
          <w:sz w:val="24"/>
          <w:szCs w:val="24"/>
        </w:rPr>
        <w:t>Constituição da República Federativa do Brasil</w:t>
      </w:r>
      <w:r w:rsidRPr="00F510AB">
        <w:rPr>
          <w:rFonts w:ascii="Garamond" w:hAnsi="Garamond" w:cs="Times New Roman"/>
          <w:sz w:val="24"/>
          <w:szCs w:val="24"/>
        </w:rPr>
        <w:t>. T</w:t>
      </w:r>
      <w:r w:rsidR="007B3C1A" w:rsidRPr="00F510AB">
        <w:rPr>
          <w:rFonts w:ascii="Garamond" w:hAnsi="Garamond" w:cs="Times New Roman"/>
          <w:sz w:val="24"/>
          <w:szCs w:val="24"/>
        </w:rPr>
        <w:t>exto constitucional promulgado em 5 de outubro de 1988, com as alterações adotadas pelas emendas Constitucionais nos 1/1992 a 68/2011, pelo Decreto legislativo nº 186/2008 e pelas emendas Constitucionais d</w:t>
      </w:r>
      <w:r w:rsidRPr="00F510AB">
        <w:rPr>
          <w:rFonts w:ascii="Garamond" w:hAnsi="Garamond" w:cs="Times New Roman"/>
          <w:sz w:val="24"/>
          <w:szCs w:val="24"/>
        </w:rPr>
        <w:t>e Revisão nos 1 a 6/1994. 35</w:t>
      </w:r>
      <w:r w:rsidR="00AF5F27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sz w:val="24"/>
          <w:szCs w:val="24"/>
        </w:rPr>
        <w:t>ed. Brasília</w:t>
      </w:r>
      <w:r w:rsidR="007B3C1A" w:rsidRPr="00F510AB">
        <w:rPr>
          <w:rFonts w:ascii="Garamond" w:hAnsi="Garamond" w:cs="Times New Roman"/>
          <w:sz w:val="24"/>
          <w:szCs w:val="24"/>
        </w:rPr>
        <w:t>: Câmara dos Deputados, edições Câmara, 2012.</w:t>
      </w:r>
      <w:r w:rsidR="00C20BC1" w:rsidRPr="00F510AB">
        <w:rPr>
          <w:rFonts w:ascii="Garamond" w:hAnsi="Garamond" w:cs="Times New Roman"/>
          <w:sz w:val="24"/>
          <w:szCs w:val="24"/>
        </w:rPr>
        <w:t xml:space="preserve"> </w:t>
      </w:r>
    </w:p>
    <w:p w14:paraId="5DEE140F" w14:textId="77777777" w:rsidR="007B3C1A" w:rsidRPr="00F510AB" w:rsidRDefault="007B3C1A" w:rsidP="00EB3777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1846742" w14:textId="1A145C2C" w:rsidR="007B3C1A" w:rsidRPr="00F510AB" w:rsidRDefault="007B3C1A" w:rsidP="00EB3777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 xml:space="preserve">BRASIL. </w:t>
      </w:r>
      <w:r w:rsidR="00071A11" w:rsidRPr="00F510AB">
        <w:rPr>
          <w:rFonts w:ascii="Garamond" w:hAnsi="Garamond" w:cs="Times New Roman"/>
          <w:b/>
          <w:sz w:val="24"/>
          <w:szCs w:val="24"/>
        </w:rPr>
        <w:t>Educação Infantil do Campo</w:t>
      </w:r>
      <w:r w:rsidR="00071A11" w:rsidRPr="00F510AB">
        <w:rPr>
          <w:rFonts w:ascii="Garamond" w:hAnsi="Garamond" w:cs="Times New Roman"/>
          <w:sz w:val="24"/>
          <w:szCs w:val="24"/>
        </w:rPr>
        <w:t xml:space="preserve">: proposta para a expansão da política. </w:t>
      </w:r>
      <w:r w:rsidRPr="00F510AB">
        <w:rPr>
          <w:rFonts w:ascii="Garamond" w:hAnsi="Garamond" w:cs="Times New Roman"/>
          <w:sz w:val="24"/>
          <w:szCs w:val="24"/>
        </w:rPr>
        <w:t xml:space="preserve">Documento produzido pelo Grupo de Trabalho Interinstitucional - GTI, instituído pela Portaria Interministerial número 6/2013, assinada pelos Ministros de Estado da Educação, do Desenvolvimento Agrário e do Desenvolvimento Social e Combate à Fome. </w:t>
      </w:r>
      <w:r w:rsidR="00071A11" w:rsidRPr="00F510AB">
        <w:rPr>
          <w:rFonts w:ascii="Garamond" w:hAnsi="Garamond" w:cs="Times New Roman"/>
          <w:sz w:val="24"/>
          <w:szCs w:val="24"/>
        </w:rPr>
        <w:t>Brasília - DF, m</w:t>
      </w:r>
      <w:r w:rsidRPr="00F510AB">
        <w:rPr>
          <w:rFonts w:ascii="Garamond" w:hAnsi="Garamond" w:cs="Times New Roman"/>
          <w:sz w:val="24"/>
          <w:szCs w:val="24"/>
        </w:rPr>
        <w:t>arço de 2014. Disponível em:</w:t>
      </w:r>
      <w:r w:rsidR="00071A11" w:rsidRPr="00F510AB">
        <w:rPr>
          <w:rFonts w:ascii="Garamond" w:hAnsi="Garamond" w:cs="Times New Roman"/>
          <w:sz w:val="24"/>
          <w:szCs w:val="24"/>
        </w:rPr>
        <w:t xml:space="preserve"> &lt;http://www.contag.org.br/</w:t>
      </w:r>
      <w:r w:rsidRPr="00F510AB">
        <w:rPr>
          <w:rFonts w:ascii="Garamond" w:hAnsi="Garamond" w:cs="Times New Roman"/>
          <w:sz w:val="24"/>
          <w:szCs w:val="24"/>
        </w:rPr>
        <w:t>&gt;. Acesso em 29 mai.2018.</w:t>
      </w:r>
    </w:p>
    <w:p w14:paraId="1F7A175C" w14:textId="77777777" w:rsidR="007B3C1A" w:rsidRPr="00F510AB" w:rsidRDefault="007B3C1A" w:rsidP="00EB3777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9DEE9BB" w14:textId="29E97622" w:rsidR="007B3C1A" w:rsidRPr="00F510AB" w:rsidRDefault="007B3C1A" w:rsidP="00EB3777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 xml:space="preserve">BRASIL. </w:t>
      </w:r>
      <w:r w:rsidRPr="00F510AB">
        <w:rPr>
          <w:rFonts w:ascii="Garamond" w:hAnsi="Garamond" w:cs="Times New Roman"/>
          <w:b/>
          <w:sz w:val="24"/>
          <w:szCs w:val="24"/>
        </w:rPr>
        <w:t>Estatuto da Criança e do Adolescente</w:t>
      </w:r>
      <w:r w:rsidR="00F038DB" w:rsidRPr="00F510AB">
        <w:rPr>
          <w:rFonts w:ascii="Garamond" w:hAnsi="Garamond" w:cs="Times New Roman"/>
          <w:sz w:val="24"/>
          <w:szCs w:val="24"/>
        </w:rPr>
        <w:t>.</w:t>
      </w:r>
      <w:r w:rsidR="00071A11" w:rsidRPr="00F510AB">
        <w:rPr>
          <w:rFonts w:ascii="Garamond" w:hAnsi="Garamond" w:cs="Times New Roman"/>
          <w:sz w:val="24"/>
          <w:szCs w:val="24"/>
        </w:rPr>
        <w:t xml:space="preserve"> Lei n.</w:t>
      </w:r>
      <w:r w:rsidRPr="00F510AB">
        <w:rPr>
          <w:rFonts w:ascii="Garamond" w:hAnsi="Garamond" w:cs="Times New Roman"/>
          <w:sz w:val="24"/>
          <w:szCs w:val="24"/>
        </w:rPr>
        <w:t xml:space="preserve"> 8.069/90 atualizado com a Lei nº 12.010 de 2009</w:t>
      </w:r>
      <w:r w:rsidR="00071A11" w:rsidRPr="00F510AB">
        <w:rPr>
          <w:rFonts w:ascii="Garamond" w:hAnsi="Garamond" w:cs="Times New Roman"/>
          <w:sz w:val="24"/>
          <w:szCs w:val="24"/>
        </w:rPr>
        <w:t>, i</w:t>
      </w:r>
      <w:r w:rsidRPr="00F510AB">
        <w:rPr>
          <w:rFonts w:ascii="Garamond" w:hAnsi="Garamond" w:cs="Times New Roman"/>
          <w:sz w:val="24"/>
          <w:szCs w:val="24"/>
        </w:rPr>
        <w:t>nclusa Lei nº 12</w:t>
      </w:r>
      <w:r w:rsidR="00071A11" w:rsidRPr="00F510AB">
        <w:rPr>
          <w:rFonts w:ascii="Garamond" w:hAnsi="Garamond" w:cs="Times New Roman"/>
          <w:sz w:val="24"/>
          <w:szCs w:val="24"/>
        </w:rPr>
        <w:t>.594 de 2012 (SINASE). 3</w:t>
      </w:r>
      <w:r w:rsidR="002A52B3">
        <w:rPr>
          <w:rFonts w:ascii="Garamond" w:hAnsi="Garamond" w:cs="Times New Roman"/>
          <w:sz w:val="24"/>
          <w:szCs w:val="24"/>
        </w:rPr>
        <w:t xml:space="preserve"> </w:t>
      </w:r>
      <w:r w:rsidR="00071A11" w:rsidRPr="00F510AB">
        <w:rPr>
          <w:rFonts w:ascii="Garamond" w:hAnsi="Garamond" w:cs="Times New Roman"/>
          <w:sz w:val="24"/>
          <w:szCs w:val="24"/>
        </w:rPr>
        <w:t>ed. Santa Catariana – SC, fevereiro de 2012</w:t>
      </w:r>
      <w:r w:rsidRPr="00F510AB">
        <w:rPr>
          <w:rFonts w:ascii="Garamond" w:hAnsi="Garamond" w:cs="Times New Roman"/>
          <w:sz w:val="24"/>
          <w:szCs w:val="24"/>
        </w:rPr>
        <w:t>. Disponível em: &lt;http://www.sintratel.org.br/</w:t>
      </w:r>
      <w:r w:rsidR="00071A11" w:rsidRPr="00F510AB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sz w:val="24"/>
          <w:szCs w:val="24"/>
        </w:rPr>
        <w:t>&gt;. Acesso em: 29 mai.</w:t>
      </w:r>
      <w:r w:rsidR="00AF5F27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sz w:val="24"/>
          <w:szCs w:val="24"/>
        </w:rPr>
        <w:t>2018.</w:t>
      </w:r>
    </w:p>
    <w:p w14:paraId="606F5407" w14:textId="77777777" w:rsidR="00147D35" w:rsidRPr="00F510AB" w:rsidRDefault="00147D35" w:rsidP="00EB3777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3415070" w14:textId="68B9FD23" w:rsidR="007B3C1A" w:rsidRPr="00F510AB" w:rsidRDefault="007B3C1A" w:rsidP="00EB3777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>BRASIL. Lei de Diretrizes e Bases da Educação Nacional.</w:t>
      </w:r>
      <w:r w:rsidR="003C6BF6" w:rsidRPr="00F510AB">
        <w:rPr>
          <w:rFonts w:ascii="Garamond" w:hAnsi="Garamond" w:cs="Times New Roman"/>
          <w:sz w:val="24"/>
          <w:szCs w:val="24"/>
        </w:rPr>
        <w:t xml:space="preserve"> </w:t>
      </w:r>
      <w:r w:rsidR="00250E99" w:rsidRPr="00F510AB">
        <w:rPr>
          <w:rFonts w:ascii="Garamond" w:hAnsi="Garamond" w:cs="Times New Roman"/>
          <w:sz w:val="24"/>
          <w:szCs w:val="24"/>
        </w:rPr>
        <w:t>Estabelece as diretrizes e bases da educação nacional</w:t>
      </w:r>
      <w:r w:rsidRPr="00F510AB">
        <w:rPr>
          <w:rFonts w:ascii="Garamond" w:hAnsi="Garamond" w:cs="Times New Roman"/>
          <w:sz w:val="24"/>
          <w:szCs w:val="24"/>
        </w:rPr>
        <w:t>.</w:t>
      </w:r>
      <w:r w:rsidR="00250E99" w:rsidRPr="00F510AB">
        <w:rPr>
          <w:rFonts w:ascii="Garamond" w:hAnsi="Garamond" w:cs="Times New Roman"/>
          <w:sz w:val="24"/>
          <w:szCs w:val="24"/>
        </w:rPr>
        <w:t xml:space="preserve"> </w:t>
      </w:r>
      <w:r w:rsidR="00250E99" w:rsidRPr="00F510AB">
        <w:rPr>
          <w:rFonts w:ascii="Garamond" w:hAnsi="Garamond" w:cs="Times New Roman"/>
          <w:b/>
          <w:sz w:val="24"/>
          <w:szCs w:val="24"/>
        </w:rPr>
        <w:t>Diário Oficial da União</w:t>
      </w:r>
      <w:r w:rsidR="00250E99" w:rsidRPr="00F510AB">
        <w:rPr>
          <w:rFonts w:ascii="Garamond" w:hAnsi="Garamond" w:cs="Times New Roman"/>
          <w:sz w:val="24"/>
          <w:szCs w:val="24"/>
        </w:rPr>
        <w:t>, Brasília – DF, dezembro de 1996.</w:t>
      </w:r>
      <w:r w:rsidRPr="00F510AB">
        <w:rPr>
          <w:rFonts w:ascii="Garamond" w:hAnsi="Garamond" w:cs="Times New Roman"/>
          <w:sz w:val="24"/>
          <w:szCs w:val="24"/>
        </w:rPr>
        <w:t xml:space="preserve"> Disponível em: &lt;http://portal.mec.gov.br/</w:t>
      </w:r>
      <w:proofErr w:type="spellStart"/>
      <w:r w:rsidRPr="00F510AB">
        <w:rPr>
          <w:rFonts w:ascii="Garamond" w:hAnsi="Garamond" w:cs="Times New Roman"/>
          <w:sz w:val="24"/>
          <w:szCs w:val="24"/>
        </w:rPr>
        <w:t>seesp</w:t>
      </w:r>
      <w:proofErr w:type="spellEnd"/>
      <w:r w:rsidRPr="00F510AB">
        <w:rPr>
          <w:rFonts w:ascii="Garamond" w:hAnsi="Garamond" w:cs="Times New Roman"/>
          <w:sz w:val="24"/>
          <w:szCs w:val="24"/>
        </w:rPr>
        <w:t>/</w:t>
      </w:r>
      <w:r w:rsidR="00250E99" w:rsidRPr="00F510AB">
        <w:rPr>
          <w:rFonts w:ascii="Garamond" w:hAnsi="Garamond" w:cs="Times New Roman"/>
          <w:sz w:val="24"/>
          <w:szCs w:val="24"/>
        </w:rPr>
        <w:t>arquivos/</w:t>
      </w:r>
      <w:proofErr w:type="spellStart"/>
      <w:r w:rsidR="00250E99" w:rsidRPr="00F510AB">
        <w:rPr>
          <w:rFonts w:ascii="Garamond" w:hAnsi="Garamond" w:cs="Times New Roman"/>
          <w:sz w:val="24"/>
          <w:szCs w:val="24"/>
        </w:rPr>
        <w:t>pdf</w:t>
      </w:r>
      <w:proofErr w:type="spellEnd"/>
      <w:r w:rsidR="00250E99" w:rsidRPr="00F510AB">
        <w:rPr>
          <w:rFonts w:ascii="Garamond" w:hAnsi="Garamond" w:cs="Times New Roman"/>
          <w:sz w:val="24"/>
          <w:szCs w:val="24"/>
        </w:rPr>
        <w:t>/lei9394_ldbn1.pdf&gt;.</w:t>
      </w:r>
      <w:r w:rsidRPr="00F510AB">
        <w:rPr>
          <w:rFonts w:ascii="Garamond" w:hAnsi="Garamond" w:cs="Times New Roman"/>
          <w:sz w:val="24"/>
          <w:szCs w:val="24"/>
        </w:rPr>
        <w:t xml:space="preserve"> Acesso em: 29 mai. 2018.</w:t>
      </w:r>
    </w:p>
    <w:p w14:paraId="0BB7B35B" w14:textId="77777777" w:rsidR="007B3C1A" w:rsidRPr="00F510AB" w:rsidRDefault="007B3C1A" w:rsidP="00EB3777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0E0AC81" w14:textId="77777777" w:rsidR="00147D35" w:rsidRPr="00F510AB" w:rsidRDefault="00147D35" w:rsidP="00EB3777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lastRenderedPageBreak/>
        <w:t xml:space="preserve">BRASIL. Presidência da República. Das desigualdades aos direitos: a exigência de políticas afirmativas para a promoção da equidade educacional no campo. </w:t>
      </w:r>
      <w:r w:rsidRPr="00F510AB">
        <w:rPr>
          <w:rFonts w:ascii="Garamond" w:hAnsi="Garamond" w:cs="Times New Roman"/>
          <w:b/>
          <w:sz w:val="24"/>
          <w:szCs w:val="24"/>
        </w:rPr>
        <w:t>Secretaria de Relações Institucionais,</w:t>
      </w:r>
      <w:r w:rsidRPr="00F510AB">
        <w:rPr>
          <w:rFonts w:ascii="Garamond" w:hAnsi="Garamond" w:cs="Times New Roman"/>
          <w:sz w:val="24"/>
          <w:szCs w:val="24"/>
        </w:rPr>
        <w:t xml:space="preserve"> Brasília - DF, junho de 2009. </w:t>
      </w:r>
    </w:p>
    <w:p w14:paraId="7B540214" w14:textId="77777777" w:rsidR="00147D35" w:rsidRPr="00F510AB" w:rsidRDefault="00147D35" w:rsidP="00EB3777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ECC67DE" w14:textId="77777777" w:rsidR="00147D35" w:rsidRPr="00F510AB" w:rsidRDefault="007B3C1A" w:rsidP="00EB3777">
      <w:pPr>
        <w:pStyle w:val="Ttulo1"/>
        <w:spacing w:before="0" w:line="240" w:lineRule="auto"/>
        <w:rPr>
          <w:rFonts w:ascii="Garamond" w:hAnsi="Garamond" w:cs="Times New Roman"/>
          <w:b w:val="0"/>
          <w:sz w:val="24"/>
          <w:szCs w:val="24"/>
        </w:rPr>
      </w:pPr>
      <w:r w:rsidRPr="00F510AB">
        <w:rPr>
          <w:rFonts w:ascii="Garamond" w:hAnsi="Garamond" w:cs="Times New Roman"/>
          <w:b w:val="0"/>
          <w:sz w:val="24"/>
          <w:szCs w:val="24"/>
        </w:rPr>
        <w:t xml:space="preserve">COSTAS, R. O legado dos 13 anos do PT no poder em seis indicadores internacionais. </w:t>
      </w:r>
      <w:r w:rsidR="00250E99" w:rsidRPr="00F510AB">
        <w:rPr>
          <w:rFonts w:ascii="Garamond" w:hAnsi="Garamond" w:cs="Times New Roman"/>
          <w:sz w:val="24"/>
          <w:szCs w:val="24"/>
        </w:rPr>
        <w:t>BBC BRASIL</w:t>
      </w:r>
      <w:r w:rsidRPr="00F510AB">
        <w:rPr>
          <w:rFonts w:ascii="Garamond" w:hAnsi="Garamond" w:cs="Times New Roman"/>
          <w:sz w:val="24"/>
          <w:szCs w:val="24"/>
        </w:rPr>
        <w:t>.</w:t>
      </w:r>
      <w:r w:rsidR="00C20BC1" w:rsidRPr="00F510AB">
        <w:rPr>
          <w:rFonts w:ascii="Garamond" w:hAnsi="Garamond" w:cs="Times New Roman"/>
          <w:sz w:val="24"/>
          <w:szCs w:val="24"/>
        </w:rPr>
        <w:t xml:space="preserve"> </w:t>
      </w:r>
      <w:r w:rsidR="00250E99" w:rsidRPr="00F510AB">
        <w:rPr>
          <w:rFonts w:ascii="Garamond" w:hAnsi="Garamond" w:cs="Times New Roman"/>
          <w:b w:val="0"/>
          <w:sz w:val="24"/>
          <w:szCs w:val="24"/>
        </w:rPr>
        <w:t>São Paulo – SP.</w:t>
      </w:r>
      <w:r w:rsidRPr="00F510AB">
        <w:rPr>
          <w:rFonts w:ascii="Garamond" w:hAnsi="Garamond" w:cs="Times New Roman"/>
          <w:b w:val="0"/>
          <w:sz w:val="24"/>
          <w:szCs w:val="24"/>
        </w:rPr>
        <w:t xml:space="preserve"> 13 mai. </w:t>
      </w:r>
      <w:r w:rsidR="00250E99" w:rsidRPr="00F510AB">
        <w:rPr>
          <w:rFonts w:ascii="Garamond" w:hAnsi="Garamond" w:cs="Times New Roman"/>
          <w:b w:val="0"/>
          <w:sz w:val="24"/>
          <w:szCs w:val="24"/>
        </w:rPr>
        <w:t xml:space="preserve">de </w:t>
      </w:r>
      <w:r w:rsidRPr="00F510AB">
        <w:rPr>
          <w:rFonts w:ascii="Garamond" w:hAnsi="Garamond" w:cs="Times New Roman"/>
          <w:b w:val="0"/>
          <w:sz w:val="24"/>
          <w:szCs w:val="24"/>
        </w:rPr>
        <w:t>2016. Disponível em:</w:t>
      </w:r>
      <w:r w:rsidR="00F038DB" w:rsidRPr="00F510AB">
        <w:rPr>
          <w:rFonts w:ascii="Garamond" w:hAnsi="Garamond" w:cs="Times New Roman"/>
          <w:b w:val="0"/>
          <w:sz w:val="24"/>
          <w:szCs w:val="24"/>
        </w:rPr>
        <w:t xml:space="preserve"> &lt;</w:t>
      </w:r>
      <w:r w:rsidRPr="00F510AB">
        <w:rPr>
          <w:rFonts w:ascii="Garamond" w:hAnsi="Garamond" w:cs="Times New Roman"/>
          <w:b w:val="0"/>
          <w:sz w:val="24"/>
          <w:szCs w:val="24"/>
        </w:rPr>
        <w:t>https://www.bbc.com/</w:t>
      </w:r>
      <w:proofErr w:type="spellStart"/>
      <w:r w:rsidRPr="00F510AB">
        <w:rPr>
          <w:rFonts w:ascii="Garamond" w:hAnsi="Garamond" w:cs="Times New Roman"/>
          <w:b w:val="0"/>
          <w:sz w:val="24"/>
          <w:szCs w:val="24"/>
        </w:rPr>
        <w:t>portuguese</w:t>
      </w:r>
      <w:proofErr w:type="spellEnd"/>
      <w:r w:rsidRPr="00F510AB">
        <w:rPr>
          <w:rFonts w:ascii="Garamond" w:hAnsi="Garamond" w:cs="Times New Roman"/>
          <w:b w:val="0"/>
          <w:sz w:val="24"/>
          <w:szCs w:val="24"/>
        </w:rPr>
        <w:t>/noticias/</w:t>
      </w:r>
      <w:r w:rsidR="00F038DB" w:rsidRPr="00F510AB">
        <w:rPr>
          <w:rFonts w:ascii="Garamond" w:hAnsi="Garamond" w:cs="Times New Roman"/>
          <w:b w:val="0"/>
          <w:sz w:val="24"/>
          <w:szCs w:val="24"/>
        </w:rPr>
        <w:t>&gt;</w:t>
      </w:r>
      <w:r w:rsidRPr="00F510AB">
        <w:rPr>
          <w:rFonts w:ascii="Garamond" w:hAnsi="Garamond" w:cs="Times New Roman"/>
          <w:b w:val="0"/>
          <w:sz w:val="24"/>
          <w:szCs w:val="24"/>
        </w:rPr>
        <w:t>. Acesso em 29 jun.</w:t>
      </w:r>
      <w:r w:rsidR="00F038DB" w:rsidRPr="00F510AB">
        <w:rPr>
          <w:rFonts w:ascii="Garamond" w:hAnsi="Garamond" w:cs="Times New Roman"/>
          <w:b w:val="0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b w:val="0"/>
          <w:sz w:val="24"/>
          <w:szCs w:val="24"/>
        </w:rPr>
        <w:t>2018.</w:t>
      </w:r>
    </w:p>
    <w:p w14:paraId="62C91FD4" w14:textId="77777777" w:rsidR="00147D35" w:rsidRPr="00F510AB" w:rsidRDefault="00147D35" w:rsidP="00EB3777">
      <w:pPr>
        <w:spacing w:line="240" w:lineRule="auto"/>
        <w:rPr>
          <w:rFonts w:ascii="Garamond" w:hAnsi="Garamond"/>
          <w:sz w:val="24"/>
          <w:szCs w:val="24"/>
        </w:rPr>
      </w:pPr>
    </w:p>
    <w:p w14:paraId="1F6AA0F9" w14:textId="52B976D5" w:rsidR="007B3C1A" w:rsidRPr="00F510AB" w:rsidRDefault="007B3C1A" w:rsidP="00EB3777">
      <w:pPr>
        <w:pStyle w:val="Ttulo1"/>
        <w:spacing w:before="0" w:line="240" w:lineRule="auto"/>
        <w:rPr>
          <w:rFonts w:ascii="Garamond" w:hAnsi="Garamond" w:cs="Times New Roman"/>
          <w:b w:val="0"/>
          <w:sz w:val="24"/>
          <w:szCs w:val="24"/>
        </w:rPr>
      </w:pPr>
      <w:r w:rsidRPr="00F510AB">
        <w:rPr>
          <w:rFonts w:ascii="Garamond" w:hAnsi="Garamond" w:cs="Times New Roman"/>
          <w:b w:val="0"/>
          <w:sz w:val="24"/>
          <w:szCs w:val="24"/>
        </w:rPr>
        <w:t>CORRÊA, B. C. Considerações sobre qualidade na educação infantil.</w:t>
      </w:r>
      <w:r w:rsidRPr="00F510AB">
        <w:rPr>
          <w:rFonts w:ascii="Garamond" w:hAnsi="Garamond" w:cs="Times New Roman"/>
          <w:sz w:val="24"/>
          <w:szCs w:val="24"/>
        </w:rPr>
        <w:t xml:space="preserve"> Cadernos de Pesquisa, </w:t>
      </w:r>
      <w:r w:rsidR="00250E99" w:rsidRPr="00F510AB">
        <w:rPr>
          <w:rFonts w:ascii="Garamond" w:hAnsi="Garamond" w:cs="Times New Roman"/>
          <w:b w:val="0"/>
          <w:sz w:val="24"/>
          <w:szCs w:val="24"/>
        </w:rPr>
        <w:t>n. 119,</w:t>
      </w:r>
      <w:r w:rsidRPr="00F510AB">
        <w:rPr>
          <w:rFonts w:ascii="Garamond" w:hAnsi="Garamond" w:cs="Times New Roman"/>
          <w:b w:val="0"/>
          <w:sz w:val="24"/>
          <w:szCs w:val="24"/>
        </w:rPr>
        <w:t xml:space="preserve"> julho/2003</w:t>
      </w:r>
      <w:r w:rsidR="00250E99" w:rsidRPr="00F510AB">
        <w:rPr>
          <w:rFonts w:ascii="Garamond" w:hAnsi="Garamond" w:cs="Times New Roman"/>
          <w:b w:val="0"/>
          <w:sz w:val="24"/>
          <w:szCs w:val="24"/>
        </w:rPr>
        <w:t>, p. 85-112</w:t>
      </w:r>
      <w:r w:rsidRPr="00F510AB">
        <w:rPr>
          <w:rFonts w:ascii="Garamond" w:hAnsi="Garamond" w:cs="Times New Roman"/>
          <w:b w:val="0"/>
          <w:sz w:val="24"/>
          <w:szCs w:val="24"/>
        </w:rPr>
        <w:t>. Disponível em: &lt;http://www.scielo.br/&gt;. Acesso em: 29 mai. 2018.</w:t>
      </w:r>
    </w:p>
    <w:p w14:paraId="58AE3FF4" w14:textId="2B47B2C5" w:rsidR="007B3C1A" w:rsidRPr="00F510AB" w:rsidRDefault="007B3C1A" w:rsidP="00EB3777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8A20B47" w14:textId="463B6EBF" w:rsidR="00B65ADF" w:rsidRPr="00F510AB" w:rsidRDefault="00CB34F1" w:rsidP="00EB3777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>INDAIABIRA. Prefeitura Municipal. Secretaria Municipal de Educação. </w:t>
      </w:r>
      <w:r w:rsidRPr="00F510AB">
        <w:rPr>
          <w:rFonts w:ascii="Garamond" w:hAnsi="Garamond" w:cs="Times New Roman"/>
          <w:b/>
          <w:bCs/>
          <w:sz w:val="24"/>
          <w:szCs w:val="24"/>
        </w:rPr>
        <w:t>Projeto Político Pedagógico da Educação Infantil</w:t>
      </w:r>
      <w:r w:rsidRPr="00F510AB">
        <w:rPr>
          <w:rFonts w:ascii="Garamond" w:hAnsi="Garamond" w:cs="Times New Roman"/>
          <w:sz w:val="24"/>
          <w:szCs w:val="24"/>
        </w:rPr>
        <w:t>. Indaiabira - MG. 2017. 32</w:t>
      </w:r>
      <w:r w:rsidR="00AF5F27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sz w:val="24"/>
          <w:szCs w:val="24"/>
        </w:rPr>
        <w:t>p.</w:t>
      </w:r>
    </w:p>
    <w:p w14:paraId="7F780EDE" w14:textId="77777777" w:rsidR="00B65ADF" w:rsidRPr="00F510AB" w:rsidRDefault="00B65ADF" w:rsidP="00EB3777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182745A" w14:textId="3969262C" w:rsidR="007B3C1A" w:rsidRPr="00F510AB" w:rsidRDefault="007B3C1A" w:rsidP="00EB3777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 xml:space="preserve">INSTITUTO BRASILEIRO DE GEOGRAFIA E ESTATÍSTICA. </w:t>
      </w:r>
      <w:r w:rsidRPr="00F510AB">
        <w:rPr>
          <w:rFonts w:ascii="Garamond" w:hAnsi="Garamond" w:cs="Times New Roman"/>
          <w:b/>
          <w:sz w:val="24"/>
          <w:szCs w:val="24"/>
        </w:rPr>
        <w:t>Censo demográfico 2017</w:t>
      </w:r>
      <w:r w:rsidRPr="00F510AB">
        <w:rPr>
          <w:rFonts w:ascii="Garamond" w:hAnsi="Garamond" w:cs="Times New Roman"/>
          <w:sz w:val="24"/>
          <w:szCs w:val="24"/>
        </w:rPr>
        <w:t>.</w:t>
      </w:r>
      <w:r w:rsidR="00250E99" w:rsidRPr="00F510AB">
        <w:rPr>
          <w:rFonts w:ascii="Garamond" w:hAnsi="Garamond" w:cs="Times New Roman"/>
          <w:sz w:val="24"/>
          <w:szCs w:val="24"/>
        </w:rPr>
        <w:t xml:space="preserve"> Disponível em: &lt;</w:t>
      </w:r>
      <w:r w:rsidRPr="00F510AB">
        <w:rPr>
          <w:rFonts w:ascii="Garamond" w:hAnsi="Garamond" w:cs="Times New Roman"/>
          <w:sz w:val="24"/>
          <w:szCs w:val="24"/>
        </w:rPr>
        <w:t>https://cidades.ibge.gov.br/brasil/mg/indaiabira/pesquisa/13/5902</w:t>
      </w:r>
      <w:r w:rsidR="00250E99" w:rsidRPr="00F510AB">
        <w:rPr>
          <w:rFonts w:ascii="Garamond" w:hAnsi="Garamond" w:cs="Times New Roman"/>
          <w:sz w:val="24"/>
          <w:szCs w:val="24"/>
        </w:rPr>
        <w:t>&gt;</w:t>
      </w:r>
      <w:r w:rsidRPr="00F510AB">
        <w:rPr>
          <w:rFonts w:ascii="Garamond" w:hAnsi="Garamond" w:cs="Times New Roman"/>
          <w:sz w:val="24"/>
          <w:szCs w:val="24"/>
        </w:rPr>
        <w:t>. Acesso em: 02 nov. 2017.</w:t>
      </w:r>
    </w:p>
    <w:p w14:paraId="7A5BE978" w14:textId="77777777" w:rsidR="00F038DB" w:rsidRPr="00F510AB" w:rsidRDefault="00F038DB" w:rsidP="00EB3777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8AFBE1F" w14:textId="40201599" w:rsidR="007B3C1A" w:rsidRPr="00F510AB" w:rsidRDefault="007B3C1A" w:rsidP="00EB3777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F510AB">
        <w:rPr>
          <w:rFonts w:ascii="Garamond" w:hAnsi="Garamond" w:cs="Times New Roman"/>
          <w:sz w:val="24"/>
          <w:szCs w:val="24"/>
        </w:rPr>
        <w:t>MACHADO, M. C. G; PASCHOAL, J. D. A história da educação infantil no Brasil: avanços, retrocessos</w:t>
      </w:r>
      <w:r w:rsidR="00283A0B" w:rsidRPr="00F510AB">
        <w:rPr>
          <w:rFonts w:ascii="Garamond" w:hAnsi="Garamond" w:cs="Times New Roman"/>
          <w:sz w:val="24"/>
          <w:szCs w:val="24"/>
        </w:rPr>
        <w:t xml:space="preserve"> e</w:t>
      </w:r>
      <w:r w:rsidRPr="00F510AB">
        <w:rPr>
          <w:rFonts w:ascii="Garamond" w:hAnsi="Garamond" w:cs="Times New Roman"/>
          <w:sz w:val="24"/>
          <w:szCs w:val="24"/>
        </w:rPr>
        <w:t xml:space="preserve"> desafios dessa modalidade educacional. </w:t>
      </w:r>
      <w:r w:rsidRPr="00F510AB">
        <w:rPr>
          <w:rFonts w:ascii="Garamond" w:hAnsi="Garamond" w:cs="Times New Roman"/>
          <w:b/>
          <w:sz w:val="24"/>
          <w:szCs w:val="24"/>
        </w:rPr>
        <w:t>Revista HISTEDBR on-line</w:t>
      </w:r>
      <w:r w:rsidRPr="00F510AB">
        <w:rPr>
          <w:rFonts w:ascii="Garamond" w:hAnsi="Garamond" w:cs="Times New Roman"/>
          <w:sz w:val="24"/>
          <w:szCs w:val="24"/>
        </w:rPr>
        <w:t>, Campinas, n.</w:t>
      </w:r>
      <w:r w:rsidR="00AF5F27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sz w:val="24"/>
          <w:szCs w:val="24"/>
        </w:rPr>
        <w:t>33, p.</w:t>
      </w:r>
      <w:r w:rsidR="00AF5F27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sz w:val="24"/>
          <w:szCs w:val="24"/>
        </w:rPr>
        <w:t>78-95, março de 2009</w:t>
      </w:r>
      <w:r w:rsidR="00283A0B" w:rsidRPr="00F510AB">
        <w:rPr>
          <w:rFonts w:ascii="Garamond" w:hAnsi="Garamond" w:cs="Times New Roman"/>
          <w:sz w:val="24"/>
          <w:szCs w:val="24"/>
        </w:rPr>
        <w:t>.</w:t>
      </w:r>
      <w:r w:rsidRPr="00F510AB">
        <w:rPr>
          <w:rFonts w:ascii="Garamond" w:hAnsi="Garamond" w:cs="Times New Roman"/>
          <w:sz w:val="24"/>
          <w:szCs w:val="24"/>
        </w:rPr>
        <w:t xml:space="preserve"> Disponível em: &lt;http://www.ceap.br/material/&gt;. Acesso em: nov.</w:t>
      </w:r>
      <w:r w:rsidR="00AF5F27">
        <w:rPr>
          <w:rFonts w:ascii="Garamond" w:hAnsi="Garamond" w:cs="Times New Roman"/>
          <w:sz w:val="24"/>
          <w:szCs w:val="24"/>
        </w:rPr>
        <w:t xml:space="preserve"> </w:t>
      </w:r>
      <w:r w:rsidRPr="00F510AB">
        <w:rPr>
          <w:rFonts w:ascii="Garamond" w:hAnsi="Garamond" w:cs="Times New Roman"/>
          <w:sz w:val="24"/>
          <w:szCs w:val="24"/>
        </w:rPr>
        <w:t>2017.</w:t>
      </w:r>
      <w:r w:rsidR="00283A0B" w:rsidRPr="00F510AB">
        <w:rPr>
          <w:rFonts w:ascii="Garamond" w:hAnsi="Garamond" w:cs="Times New Roman"/>
          <w:sz w:val="24"/>
          <w:szCs w:val="24"/>
        </w:rPr>
        <w:t xml:space="preserve"> </w:t>
      </w:r>
    </w:p>
    <w:p w14:paraId="3B966EC6" w14:textId="77777777" w:rsidR="009A74E9" w:rsidRPr="00F510AB" w:rsidRDefault="009A74E9" w:rsidP="00EB3777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FC429BD" w14:textId="53EB3FDF" w:rsidR="009A74E9" w:rsidRPr="00F510AB" w:rsidRDefault="009A74E9" w:rsidP="00EB3777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CA6DA75" w14:textId="77777777" w:rsidR="009A74E9" w:rsidRPr="00F510AB" w:rsidRDefault="009A74E9" w:rsidP="00EB3777">
      <w:pPr>
        <w:spacing w:after="0" w:line="240" w:lineRule="auto"/>
        <w:ind w:right="-568"/>
        <w:rPr>
          <w:rFonts w:ascii="Garamond" w:hAnsi="Garamond" w:cs="Times New Roman"/>
          <w:sz w:val="24"/>
          <w:szCs w:val="24"/>
        </w:rPr>
      </w:pPr>
    </w:p>
    <w:p w14:paraId="2719CED2" w14:textId="4B826F13" w:rsidR="007B3C1A" w:rsidRPr="00F510AB" w:rsidRDefault="007B3C1A" w:rsidP="00EB3777">
      <w:pPr>
        <w:spacing w:after="120" w:line="240" w:lineRule="auto"/>
        <w:ind w:right="-568"/>
        <w:rPr>
          <w:rFonts w:ascii="Garamond" w:hAnsi="Garamond" w:cs="Times New Roman"/>
          <w:sz w:val="24"/>
          <w:szCs w:val="24"/>
        </w:rPr>
      </w:pPr>
    </w:p>
    <w:p w14:paraId="24200969" w14:textId="77777777" w:rsidR="00CB4BE5" w:rsidRPr="00F510AB" w:rsidRDefault="00CB4BE5" w:rsidP="00EB3777">
      <w:pPr>
        <w:spacing w:after="0" w:line="240" w:lineRule="auto"/>
        <w:ind w:right="-568"/>
        <w:rPr>
          <w:rFonts w:ascii="Garamond" w:hAnsi="Garamond" w:cs="Times New Roman"/>
          <w:color w:val="FF0000"/>
          <w:sz w:val="24"/>
          <w:szCs w:val="24"/>
        </w:rPr>
      </w:pPr>
    </w:p>
    <w:p w14:paraId="698DD49C" w14:textId="77777777" w:rsidR="007B3C1A" w:rsidRPr="00F510AB" w:rsidRDefault="007B3C1A" w:rsidP="00EB3777">
      <w:pPr>
        <w:spacing w:after="0" w:line="240" w:lineRule="auto"/>
        <w:ind w:right="-568"/>
        <w:rPr>
          <w:rStyle w:val="st"/>
          <w:rFonts w:ascii="Garamond" w:hAnsi="Garamond"/>
          <w:sz w:val="24"/>
          <w:szCs w:val="24"/>
        </w:rPr>
      </w:pPr>
    </w:p>
    <w:p w14:paraId="01225931" w14:textId="77777777" w:rsidR="00B03495" w:rsidRPr="00F510AB" w:rsidRDefault="00B03495" w:rsidP="00556A26">
      <w:pPr>
        <w:spacing w:line="240" w:lineRule="auto"/>
        <w:ind w:right="-568"/>
        <w:rPr>
          <w:rFonts w:ascii="Garamond" w:hAnsi="Garamond"/>
          <w:sz w:val="24"/>
          <w:szCs w:val="24"/>
        </w:rPr>
      </w:pPr>
    </w:p>
    <w:sectPr w:rsidR="00B03495" w:rsidRPr="00F510AB" w:rsidSect="00556A26">
      <w:headerReference w:type="default" r:id="rId11"/>
      <w:footerReference w:type="default" r:id="rId12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4CC5D" w14:textId="77777777" w:rsidR="001210BB" w:rsidRDefault="001210BB" w:rsidP="007B3C1A">
      <w:pPr>
        <w:spacing w:after="0" w:line="240" w:lineRule="auto"/>
      </w:pPr>
      <w:r>
        <w:separator/>
      </w:r>
    </w:p>
  </w:endnote>
  <w:endnote w:type="continuationSeparator" w:id="0">
    <w:p w14:paraId="3D5DC2DC" w14:textId="77777777" w:rsidR="001210BB" w:rsidRDefault="001210BB" w:rsidP="007B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17D6C" w14:textId="4D3FD77E" w:rsidR="001210BB" w:rsidRDefault="001210BB">
    <w:pPr>
      <w:pStyle w:val="Rodap"/>
      <w:jc w:val="right"/>
    </w:pPr>
  </w:p>
  <w:p w14:paraId="4E7ECFEC" w14:textId="77777777" w:rsidR="001210BB" w:rsidRDefault="001210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5E3F4" w14:textId="77777777" w:rsidR="001210BB" w:rsidRDefault="001210BB" w:rsidP="007B3C1A">
      <w:pPr>
        <w:spacing w:after="0" w:line="240" w:lineRule="auto"/>
      </w:pPr>
      <w:r>
        <w:separator/>
      </w:r>
    </w:p>
  </w:footnote>
  <w:footnote w:type="continuationSeparator" w:id="0">
    <w:p w14:paraId="4FC57395" w14:textId="77777777" w:rsidR="001210BB" w:rsidRDefault="001210BB" w:rsidP="007B3C1A">
      <w:pPr>
        <w:spacing w:after="0" w:line="240" w:lineRule="auto"/>
      </w:pPr>
      <w:r>
        <w:continuationSeparator/>
      </w:r>
    </w:p>
  </w:footnote>
  <w:footnote w:id="1">
    <w:p w14:paraId="5F6D58A4" w14:textId="7A99F679" w:rsidR="001210BB" w:rsidRPr="001D5B9D" w:rsidRDefault="001210BB" w:rsidP="001D5B9D">
      <w:pPr>
        <w:spacing w:line="240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  <w:r w:rsidRPr="001D5B9D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1D5B9D">
        <w:rPr>
          <w:rFonts w:ascii="Times New Roman" w:hAnsi="Times New Roman" w:cs="Times New Roman"/>
          <w:sz w:val="20"/>
          <w:szCs w:val="20"/>
        </w:rPr>
        <w:t>O uso do termo comunidade, campo e/ou rural neste trabalho remete- se a população situada na área rural, ou seja, trata-se da localização e espaço, das pessoas, da escola, portanto, não serão debatidos os conceitos da educação do/no campo e nem da educação rural neste texto</w:t>
      </w:r>
      <w:r w:rsidR="008A552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A5520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mbora estejamos cientes das diferenciações que os referidos termos tenham para os </w:t>
      </w:r>
      <w:r w:rsidR="008A5520">
        <w:rPr>
          <w:rFonts w:ascii="Times New Roman" w:hAnsi="Times New Roman" w:cs="Times New Roman"/>
          <w:sz w:val="20"/>
          <w:szCs w:val="20"/>
        </w:rPr>
        <w:t>pesquisadores</w:t>
      </w:r>
      <w:r>
        <w:rPr>
          <w:rFonts w:ascii="Times New Roman" w:hAnsi="Times New Roman" w:cs="Times New Roman"/>
          <w:sz w:val="20"/>
          <w:szCs w:val="20"/>
        </w:rPr>
        <w:t xml:space="preserve"> da área</w:t>
      </w:r>
      <w:r w:rsidR="008A5520">
        <w:rPr>
          <w:rFonts w:ascii="Times New Roman" w:hAnsi="Times New Roman" w:cs="Times New Roman"/>
          <w:sz w:val="20"/>
          <w:szCs w:val="20"/>
        </w:rPr>
        <w:t>, não cabe nos objetivos deste artigo tais diferenciações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D5B9D">
        <w:rPr>
          <w:rFonts w:ascii="Times New Roman" w:hAnsi="Times New Roman" w:cs="Times New Roman"/>
          <w:sz w:val="20"/>
          <w:szCs w:val="20"/>
        </w:rPr>
        <w:t xml:space="preserve"> Apenas trataremos do direito à educação e sua efetivação para as crianças que residem em áreas rurais, como enfatiza a Resolução nº 2, de 28 de abril de 2008, no seu Art. 3º e inciso 1º em que a Educação Infantil e os anos iniciais do Ensino Fundamental serão sempre oferecidos nas próprias comunidades rurais, evitando-se os processos de nucleação de escolas e de deslocamento das crianças. § 1º Os cincos anos iniciais do Ensino Fundamental, excepcionalmente, poderão ser oferecidos em escolas nucleadas, com deslocamento </w:t>
      </w:r>
      <w:proofErr w:type="spellStart"/>
      <w:r w:rsidRPr="001D5B9D">
        <w:rPr>
          <w:rFonts w:ascii="Times New Roman" w:hAnsi="Times New Roman" w:cs="Times New Roman"/>
          <w:sz w:val="20"/>
          <w:szCs w:val="20"/>
        </w:rPr>
        <w:t>intracampo</w:t>
      </w:r>
      <w:proofErr w:type="spellEnd"/>
      <w:r w:rsidRPr="001D5B9D">
        <w:rPr>
          <w:rFonts w:ascii="Times New Roman" w:hAnsi="Times New Roman" w:cs="Times New Roman"/>
          <w:sz w:val="20"/>
          <w:szCs w:val="20"/>
        </w:rPr>
        <w:t xml:space="preserve"> dos alunos, cabendo aos sistemas estaduais e municipais estabelecer o tempo máximo dos alunos em deslocamento a partir de suas realidades.</w:t>
      </w:r>
    </w:p>
    <w:p w14:paraId="00EE7262" w14:textId="77777777" w:rsidR="001210BB" w:rsidRDefault="001210BB" w:rsidP="007B3C1A">
      <w:pPr>
        <w:pStyle w:val="Textodenotaderodap"/>
      </w:pPr>
    </w:p>
  </w:footnote>
  <w:footnote w:id="2">
    <w:p w14:paraId="7241A473" w14:textId="45E7E589" w:rsidR="001210BB" w:rsidRPr="00EB29B6" w:rsidRDefault="001210BB" w:rsidP="001D5B9D">
      <w:pPr>
        <w:pStyle w:val="Textodenotaderodap"/>
        <w:jc w:val="both"/>
        <w:rPr>
          <w:rFonts w:ascii="Times New Roman" w:hAnsi="Times New Roman" w:cs="Times New Roman"/>
        </w:rPr>
      </w:pPr>
      <w:r w:rsidRPr="00EB29B6">
        <w:rPr>
          <w:rStyle w:val="Refdenotaderodap"/>
          <w:rFonts w:ascii="Times New Roman" w:hAnsi="Times New Roman" w:cs="Times New Roman"/>
        </w:rPr>
        <w:footnoteRef/>
      </w:r>
      <w:r w:rsidRPr="00EB29B6">
        <w:rPr>
          <w:rFonts w:ascii="Times New Roman" w:hAnsi="Times New Roman" w:cs="Times New Roman"/>
        </w:rPr>
        <w:t xml:space="preserve"> Este documento sintetiza a produção do Grupo de Trabalho Interinstitucional</w:t>
      </w:r>
      <w:r>
        <w:rPr>
          <w:rFonts w:ascii="Times New Roman" w:hAnsi="Times New Roman" w:cs="Times New Roman"/>
        </w:rPr>
        <w:t xml:space="preserve"> - </w:t>
      </w:r>
      <w:r w:rsidRPr="00EB29B6">
        <w:rPr>
          <w:rFonts w:ascii="Times New Roman" w:hAnsi="Times New Roman" w:cs="Times New Roman"/>
        </w:rPr>
        <w:t>GTI</w:t>
      </w:r>
      <w:r>
        <w:rPr>
          <w:rFonts w:ascii="Times New Roman" w:hAnsi="Times New Roman" w:cs="Times New Roman"/>
        </w:rPr>
        <w:t xml:space="preserve"> - </w:t>
      </w:r>
      <w:r w:rsidRPr="00EB29B6">
        <w:rPr>
          <w:rFonts w:ascii="Times New Roman" w:hAnsi="Times New Roman" w:cs="Times New Roman"/>
        </w:rPr>
        <w:t>para a Educação Infantil no Campo, instituído pela Portaria Interministerial nº 6, de 16 de maio de 2013, cujo objetivo foi apresentar proposta e critérios para a expansão da política de educação infantil voltada às populações do campo, conforme Decreto Presidencial nº 7.352/2010.</w:t>
      </w:r>
    </w:p>
  </w:footnote>
  <w:footnote w:id="3">
    <w:p w14:paraId="697E19D8" w14:textId="7D08E0CE" w:rsidR="001210BB" w:rsidRDefault="001210BB" w:rsidP="00C20BC1">
      <w:pPr>
        <w:pStyle w:val="NormalWeb"/>
        <w:spacing w:before="0" w:beforeAutospacing="0" w:after="0" w:afterAutospacing="0"/>
        <w:ind w:right="-568"/>
        <w:jc w:val="both"/>
        <w:rPr>
          <w:sz w:val="20"/>
          <w:szCs w:val="20"/>
        </w:rPr>
      </w:pPr>
      <w:r w:rsidRPr="000C1AF6">
        <w:rPr>
          <w:rStyle w:val="Refdenotaderodap"/>
          <w:sz w:val="20"/>
          <w:szCs w:val="20"/>
        </w:rPr>
        <w:footnoteRef/>
      </w:r>
      <w:r w:rsidRPr="000C1AF6">
        <w:rPr>
          <w:sz w:val="20"/>
          <w:szCs w:val="20"/>
        </w:rPr>
        <w:t xml:space="preserve"> IDH (Índice de Desenvolvimento Humano) é um índice que serve de comparação entre os países, com objetivo de medir o grau de desenvolvimento econômico e a qualidade de vida oferecida à população. O relatório anual de IDH é elaborado pelo Programa das Nações Unidas para o Desenvolvimento (PNUD), órgão da ONU.</w:t>
      </w:r>
      <w:r>
        <w:rPr>
          <w:sz w:val="20"/>
          <w:szCs w:val="20"/>
        </w:rPr>
        <w:t xml:space="preserve"> </w:t>
      </w:r>
      <w:r w:rsidRPr="000C1AF6">
        <w:rPr>
          <w:sz w:val="20"/>
          <w:szCs w:val="20"/>
        </w:rPr>
        <w:t>Este índice é calculado com base em dados econômicos e sociais. O IDH vai de 0 (nenhum desenvolvimento humano) a 1 (desenvolvimento humano total). Quanto mais próximo de 1, mais desenvolvido é o país. Este índice também é usado para apurar o desenvolvimento de cidades, estados e regiões.</w:t>
      </w:r>
      <w:r>
        <w:rPr>
          <w:sz w:val="20"/>
          <w:szCs w:val="20"/>
        </w:rPr>
        <w:t xml:space="preserve"> </w:t>
      </w:r>
      <w:r w:rsidRPr="000C1AF6">
        <w:rPr>
          <w:sz w:val="20"/>
          <w:szCs w:val="20"/>
        </w:rPr>
        <w:t>No cálculo do IDH são computados os seguintes fatores: educação (anos médios de estudos), longevidade (expectativa de vida da população) e Produto Interno Bruto per capita.</w:t>
      </w:r>
    </w:p>
    <w:p w14:paraId="25B2630A" w14:textId="77777777" w:rsidR="001210BB" w:rsidRDefault="001210BB" w:rsidP="000A43DD">
      <w:pPr>
        <w:pStyle w:val="Textodenotaderodap"/>
      </w:pPr>
    </w:p>
    <w:p w14:paraId="478E3BDE" w14:textId="77777777" w:rsidR="001210BB" w:rsidRDefault="001210BB" w:rsidP="000A43DD">
      <w:pPr>
        <w:pStyle w:val="Textodenotaderodap"/>
      </w:pPr>
    </w:p>
  </w:footnote>
  <w:footnote w:id="4">
    <w:p w14:paraId="2A95A526" w14:textId="108008FE" w:rsidR="001210BB" w:rsidRDefault="001210B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20BC1">
        <w:rPr>
          <w:rFonts w:ascii="Times New Roman" w:hAnsi="Times New Roman" w:cs="Times New Roman"/>
        </w:rPr>
        <w:t xml:space="preserve">No relatório da ONU de 2015 sobre o IDH, o Bolsa Família foi retratado como uma espécie de modelo de programa social bem-sucedido. "Desde que o programa foi lançado, 5 milhões de brasileiros deixaram a extrema pobreza. E por volta de 2009 o programa havia reduzido a taxa de </w:t>
      </w:r>
      <w:r>
        <w:rPr>
          <w:rFonts w:ascii="Times New Roman" w:hAnsi="Times New Roman" w:cs="Times New Roman"/>
        </w:rPr>
        <w:t>pobreza em 8 pontos percentuais</w:t>
      </w:r>
      <w:r w:rsidRPr="00C20BC1">
        <w:rPr>
          <w:rFonts w:ascii="Times New Roman" w:hAnsi="Times New Roman" w:cs="Times New Roman"/>
        </w:rPr>
        <w:t>" (COSTAS, BBC Brasil, 2016)</w:t>
      </w:r>
      <w:r>
        <w:rPr>
          <w:rFonts w:ascii="Times New Roman" w:hAnsi="Times New Roman" w:cs="Times New Roman"/>
        </w:rPr>
        <w:t>.</w:t>
      </w:r>
    </w:p>
  </w:footnote>
  <w:footnote w:id="5">
    <w:p w14:paraId="08816E78" w14:textId="1B049690" w:rsidR="008A5520" w:rsidRPr="00087CA2" w:rsidRDefault="008A5520" w:rsidP="008A552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5F6A88">
        <w:rPr>
          <w:rFonts w:ascii="Times New Roman" w:eastAsia="Times New Roman" w:hAnsi="Times New Roman" w:cs="Times New Roman"/>
          <w:sz w:val="20"/>
          <w:szCs w:val="20"/>
          <w:lang w:eastAsia="pt-BR"/>
        </w:rPr>
        <w:t>No ano de 2002 Luiz Inácio da Silva (PT)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,</w:t>
      </w:r>
      <w:r w:rsidRPr="005F6A8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elegeu- se Presidente da República, sendo reeleito em 2006. Em seguida no ano de 2010 </w:t>
      </w:r>
      <w:r w:rsidRPr="005F6A88">
        <w:rPr>
          <w:rFonts w:ascii="Times New Roman" w:hAnsi="Times New Roman" w:cs="Times New Roman"/>
          <w:sz w:val="20"/>
          <w:szCs w:val="20"/>
        </w:rPr>
        <w:t>Dilma Rousseff (PT) se tornou a primeira mulher eleita para a presidência da República do Brasil, seu governo se deu entre os anos de 2010- 2016. Doravante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F6A88">
        <w:rPr>
          <w:rFonts w:ascii="Times New Roman" w:hAnsi="Times New Roman" w:cs="Times New Roman"/>
          <w:sz w:val="20"/>
          <w:szCs w:val="20"/>
        </w:rPr>
        <w:t xml:space="preserve"> neste texto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F6A88">
        <w:rPr>
          <w:rFonts w:ascii="Times New Roman" w:hAnsi="Times New Roman" w:cs="Times New Roman"/>
          <w:sz w:val="20"/>
          <w:szCs w:val="20"/>
        </w:rPr>
        <w:t xml:space="preserve"> referim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5F6A88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nos</w:t>
      </w:r>
      <w:r w:rsidRPr="005F6A88">
        <w:rPr>
          <w:rFonts w:ascii="Times New Roman" w:hAnsi="Times New Roman" w:cs="Times New Roman"/>
          <w:sz w:val="20"/>
          <w:szCs w:val="20"/>
        </w:rPr>
        <w:t xml:space="preserve"> a eles como “Lula” e “Dilma”.</w:t>
      </w:r>
    </w:p>
    <w:p w14:paraId="6877B673" w14:textId="77777777" w:rsidR="008A5520" w:rsidRDefault="008A5520" w:rsidP="008A5520">
      <w:pPr>
        <w:pStyle w:val="Textodenotaderodap"/>
      </w:pPr>
    </w:p>
  </w:footnote>
  <w:footnote w:id="6">
    <w:p w14:paraId="325F3E62" w14:textId="4B8FE555" w:rsidR="001210BB" w:rsidRPr="00253C8B" w:rsidRDefault="001210BB" w:rsidP="00253C8B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EE37B9">
        <w:rPr>
          <w:rFonts w:ascii="Times New Roman" w:hAnsi="Times New Roman" w:cs="Times New Roman"/>
          <w:color w:val="000000"/>
          <w:sz w:val="20"/>
          <w:szCs w:val="20"/>
        </w:rPr>
        <w:t>Em 1997 o DNOCS (Departamento Nacional de Obras Contra a Seca) deu in</w:t>
      </w:r>
      <w:r>
        <w:rPr>
          <w:rFonts w:ascii="Times New Roman" w:hAnsi="Times New Roman" w:cs="Times New Roman"/>
          <w:color w:val="000000"/>
          <w:sz w:val="20"/>
          <w:szCs w:val="20"/>
        </w:rPr>
        <w:t>í</w:t>
      </w:r>
      <w:r w:rsidRPr="00EE37B9">
        <w:rPr>
          <w:rFonts w:ascii="Times New Roman" w:hAnsi="Times New Roman" w:cs="Times New Roman"/>
          <w:color w:val="000000"/>
          <w:sz w:val="20"/>
          <w:szCs w:val="20"/>
        </w:rPr>
        <w:t xml:space="preserve">cio a obra da barragem de </w:t>
      </w:r>
      <w:proofErr w:type="spellStart"/>
      <w:r w:rsidRPr="00EE37B9">
        <w:rPr>
          <w:rFonts w:ascii="Times New Roman" w:hAnsi="Times New Roman" w:cs="Times New Roman"/>
          <w:color w:val="000000"/>
          <w:sz w:val="20"/>
          <w:szCs w:val="20"/>
        </w:rPr>
        <w:t>Berizal</w:t>
      </w:r>
      <w:proofErr w:type="spellEnd"/>
      <w:r w:rsidRPr="00EE37B9">
        <w:rPr>
          <w:rFonts w:ascii="Times New Roman" w:hAnsi="Times New Roman" w:cs="Times New Roman"/>
          <w:color w:val="000000"/>
          <w:sz w:val="20"/>
          <w:szCs w:val="20"/>
        </w:rPr>
        <w:t xml:space="preserve"> sem nenhuma licença ambiental e, tão pouco, com um plano de reassentamento para as famílias atingidas. Em 2002, após den</w:t>
      </w:r>
      <w:r>
        <w:rPr>
          <w:rFonts w:ascii="Times New Roman" w:hAnsi="Times New Roman" w:cs="Times New Roman"/>
          <w:color w:val="000000"/>
          <w:sz w:val="20"/>
          <w:szCs w:val="20"/>
        </w:rPr>
        <w:t>ú</w:t>
      </w:r>
      <w:r w:rsidRPr="00EE37B9">
        <w:rPr>
          <w:rFonts w:ascii="Times New Roman" w:hAnsi="Times New Roman" w:cs="Times New Roman"/>
          <w:color w:val="000000"/>
          <w:sz w:val="20"/>
          <w:szCs w:val="20"/>
        </w:rPr>
        <w:t xml:space="preserve">ncias e devido à falta de licenciamento ambiental a obra foi embargada pelo Conselho de Política Ambiental do Norte de Minas (COPAM). Em 2005 estudos feitos pela Fundação Arthur Bernardes (FUNARBE), fundação ligada a Universidade Federal de Viçosa (UFV), comprovou que a vida útil da barragem seria somente de 10 anos, o que tornaria inviável devido </w:t>
      </w:r>
      <w:proofErr w:type="spellStart"/>
      <w:r w:rsidRPr="00EE37B9">
        <w:rPr>
          <w:rFonts w:ascii="Times New Roman" w:hAnsi="Times New Roman" w:cs="Times New Roman"/>
          <w:color w:val="000000"/>
          <w:sz w:val="20"/>
          <w:szCs w:val="20"/>
        </w:rPr>
        <w:t>o</w:t>
      </w:r>
      <w:proofErr w:type="spellEnd"/>
      <w:r w:rsidRPr="00EE37B9">
        <w:rPr>
          <w:rFonts w:ascii="Times New Roman" w:hAnsi="Times New Roman" w:cs="Times New Roman"/>
          <w:color w:val="000000"/>
          <w:sz w:val="20"/>
          <w:szCs w:val="20"/>
        </w:rPr>
        <w:t xml:space="preserve"> tamanho do impacto socioambiental causado. No ano seguinte o Tribunal de Contas da União (TCU) constata que até agora foi construído em torno de 40% da obra, estimado um desvio de verba em torno de $ 165 milhões e permanece sem estudos. Em seu levantamento constam apenas 168 famílias atingidas, contra mais de 600 famílias já cadastradas pelo Instituto Nacional de Reforma Agrária (INCRA) em 2010. A barragem vai atingir uma área de 3.630 hectares,</w:t>
      </w:r>
      <w:r w:rsidRPr="00EE37B9">
        <w:rPr>
          <w:rFonts w:ascii="Times New Roman" w:hAnsi="Times New Roman"/>
          <w:color w:val="000000"/>
          <w:sz w:val="20"/>
          <w:szCs w:val="20"/>
        </w:rPr>
        <w:t xml:space="preserve"> de cinco municípios,</w:t>
      </w:r>
      <w:r w:rsidR="008A5520">
        <w:rPr>
          <w:rFonts w:ascii="Times New Roman" w:hAnsi="Times New Roman"/>
          <w:color w:val="000000"/>
          <w:sz w:val="20"/>
          <w:szCs w:val="20"/>
        </w:rPr>
        <w:t xml:space="preserve"> quais sejam</w:t>
      </w:r>
      <w:r w:rsidRPr="00EE37B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EE37B9">
        <w:rPr>
          <w:rFonts w:ascii="Times New Roman" w:hAnsi="Times New Roman"/>
          <w:color w:val="000000"/>
          <w:sz w:val="20"/>
          <w:szCs w:val="20"/>
        </w:rPr>
        <w:t>Berizal</w:t>
      </w:r>
      <w:proofErr w:type="spellEnd"/>
      <w:r w:rsidRPr="00EE37B9">
        <w:rPr>
          <w:rFonts w:ascii="Times New Roman" w:hAnsi="Times New Roman"/>
          <w:color w:val="000000"/>
          <w:sz w:val="20"/>
          <w:szCs w:val="20"/>
        </w:rPr>
        <w:t>, Taiobeiras, Indaiabira, São João do Paraíso e Rio Pardo de Minas,</w:t>
      </w:r>
      <w:r w:rsidRPr="00EE37B9">
        <w:rPr>
          <w:rFonts w:ascii="Times New Roman" w:hAnsi="Times New Roman" w:cs="Times New Roman"/>
          <w:color w:val="000000"/>
          <w:sz w:val="20"/>
          <w:szCs w:val="20"/>
        </w:rPr>
        <w:t xml:space="preserve"> área de mata cipó e as melhores terras das regiões. (Nota do Movimento dos Atingidos por Barragens e da Comissão Pastoral da Terra, em defesa do Rio Pardo e das comunidades atingidas pela Barragem de </w:t>
      </w:r>
      <w:proofErr w:type="spellStart"/>
      <w:r w:rsidRPr="00EE37B9">
        <w:rPr>
          <w:rFonts w:ascii="Times New Roman" w:hAnsi="Times New Roman" w:cs="Times New Roman"/>
          <w:color w:val="000000"/>
          <w:sz w:val="20"/>
          <w:szCs w:val="20"/>
        </w:rPr>
        <w:t>Berizal</w:t>
      </w:r>
      <w:proofErr w:type="spellEnd"/>
      <w:r w:rsidRPr="00EE37B9">
        <w:rPr>
          <w:rFonts w:ascii="Times New Roman" w:hAnsi="Times New Roman" w:cs="Times New Roman"/>
          <w:color w:val="000000"/>
          <w:sz w:val="20"/>
          <w:szCs w:val="20"/>
        </w:rPr>
        <w:t>, 25/07/2008)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</w:footnote>
  <w:footnote w:id="7">
    <w:p w14:paraId="4ADC46D2" w14:textId="0DA8E340" w:rsidR="001210BB" w:rsidRPr="00EE37B9" w:rsidRDefault="001210BB" w:rsidP="00253C8B">
      <w:pPr>
        <w:pStyle w:val="NormalWeb"/>
        <w:spacing w:before="0" w:after="0"/>
        <w:jc w:val="both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color w:val="000000"/>
          <w:sz w:val="20"/>
          <w:szCs w:val="20"/>
        </w:rPr>
        <w:t>O</w:t>
      </w:r>
      <w:r w:rsidRPr="00EE37B9">
        <w:rPr>
          <w:color w:val="000000"/>
          <w:sz w:val="20"/>
          <w:szCs w:val="20"/>
        </w:rPr>
        <w:t xml:space="preserve"> padrão vigente de implantação de barragens tem propiciado de maneira recorrente, graves violações de direitos humanos, cujas </w:t>
      </w:r>
      <w:proofErr w:type="spellStart"/>
      <w:r w:rsidRPr="00EE37B9">
        <w:rPr>
          <w:color w:val="000000"/>
          <w:sz w:val="20"/>
          <w:szCs w:val="20"/>
        </w:rPr>
        <w:t>conseqüências</w:t>
      </w:r>
      <w:proofErr w:type="spellEnd"/>
      <w:r w:rsidRPr="00EE37B9">
        <w:rPr>
          <w:color w:val="000000"/>
          <w:sz w:val="20"/>
          <w:szCs w:val="20"/>
        </w:rPr>
        <w:t xml:space="preserve"> acabam por acentuar as já graves desigualdades sociais, traduzindo-se em situações de miséria e desestruturação social, familiar e individual</w:t>
      </w:r>
      <w:r w:rsidRPr="00EE37B9">
        <w:rPr>
          <w:i/>
          <w:iCs/>
          <w:color w:val="000000"/>
          <w:sz w:val="20"/>
          <w:szCs w:val="20"/>
        </w:rPr>
        <w:t xml:space="preserve"> </w:t>
      </w:r>
      <w:r w:rsidRPr="00EE37B9">
        <w:rPr>
          <w:color w:val="000000"/>
          <w:sz w:val="20"/>
          <w:szCs w:val="20"/>
        </w:rPr>
        <w:t>(SÍNTESE DO RELATÓRIO, COMISSÃO ESPECIAL “ATINGIDOS POR BARRAGENS” p.05).</w:t>
      </w:r>
    </w:p>
    <w:p w14:paraId="01E03B46" w14:textId="6C034858" w:rsidR="001210BB" w:rsidRDefault="001210BB">
      <w:pPr>
        <w:pStyle w:val="Textodenotaderodap"/>
      </w:pPr>
    </w:p>
  </w:footnote>
  <w:footnote w:id="8">
    <w:p w14:paraId="650646C8" w14:textId="19D5DCDD" w:rsidR="001210BB" w:rsidRPr="009D2AD8" w:rsidRDefault="001210BB">
      <w:pPr>
        <w:pStyle w:val="Textodenotaderodap"/>
        <w:rPr>
          <w:rFonts w:ascii="Times New Roman" w:hAnsi="Times New Roman" w:cs="Times New Roman"/>
        </w:rPr>
      </w:pPr>
      <w:r w:rsidRPr="009D2AD8">
        <w:rPr>
          <w:rStyle w:val="Refdenotaderodap"/>
          <w:rFonts w:ascii="Times New Roman" w:hAnsi="Times New Roman" w:cs="Times New Roman"/>
        </w:rPr>
        <w:footnoteRef/>
      </w:r>
      <w:r w:rsidRPr="009D2AD8">
        <w:rPr>
          <w:rFonts w:ascii="Times New Roman" w:hAnsi="Times New Roman" w:cs="Times New Roman"/>
        </w:rPr>
        <w:t xml:space="preserve"> Movimento dos Trabalhadores Rurais Sem Terra- MST, Movimento dos Atingidos por Barragens- MAB; Marcha </w:t>
      </w:r>
      <w:r>
        <w:rPr>
          <w:rFonts w:ascii="Times New Roman" w:hAnsi="Times New Roman" w:cs="Times New Roman"/>
        </w:rPr>
        <w:t>das Margaridas</w:t>
      </w:r>
      <w:r w:rsidRPr="009D2AD8">
        <w:rPr>
          <w:rFonts w:ascii="Times New Roman" w:hAnsi="Times New Roman" w:cs="Times New Roman"/>
        </w:rPr>
        <w:t>, e outros.</w:t>
      </w:r>
    </w:p>
  </w:footnote>
  <w:footnote w:id="9">
    <w:p w14:paraId="0A432324" w14:textId="6CE9E50B" w:rsidR="001210BB" w:rsidRDefault="001210BB" w:rsidP="00761AF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242417">
        <w:rPr>
          <w:rFonts w:ascii="Times New Roman" w:hAnsi="Times New Roman" w:cs="Times New Roman"/>
        </w:rPr>
        <w:t>A Marcha das Margaridas</w:t>
      </w:r>
      <w:r>
        <w:rPr>
          <w:rFonts w:ascii="Times New Roman" w:hAnsi="Times New Roman" w:cs="Times New Roman"/>
        </w:rPr>
        <w:t>,</w:t>
      </w:r>
      <w:r w:rsidRPr="00242417">
        <w:rPr>
          <w:rFonts w:ascii="Times New Roman" w:hAnsi="Times New Roman" w:cs="Times New Roman"/>
        </w:rPr>
        <w:t xml:space="preserve"> organizada pela Confederação Nacional dos Trabalhadores na Agricultura</w:t>
      </w:r>
      <w:r>
        <w:rPr>
          <w:rFonts w:ascii="Times New Roman" w:hAnsi="Times New Roman" w:cs="Times New Roman"/>
        </w:rPr>
        <w:t xml:space="preserve"> </w:t>
      </w:r>
      <w:r w:rsidRPr="0024241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242417">
        <w:rPr>
          <w:rFonts w:ascii="Times New Roman" w:hAnsi="Times New Roman" w:cs="Times New Roman"/>
        </w:rPr>
        <w:t xml:space="preserve">CONTAG, em conjunto com entidades parceiras, </w:t>
      </w:r>
      <w:r>
        <w:rPr>
          <w:rFonts w:ascii="Times New Roman" w:hAnsi="Times New Roman" w:cs="Times New Roman"/>
        </w:rPr>
        <w:t>r</w:t>
      </w:r>
      <w:r w:rsidRPr="00242417">
        <w:rPr>
          <w:rFonts w:ascii="Times New Roman" w:hAnsi="Times New Roman" w:cs="Times New Roman"/>
        </w:rPr>
        <w:t>eúne diversas organizações e movimentos sociais, como mulheres do movimento misto, do movimento autônomo, do movimento popular, entidades civis, partido político, a CUT e sindicatos de diversas categorias profissionais. Todo</w:t>
      </w:r>
      <w:r>
        <w:rPr>
          <w:rFonts w:ascii="Times New Roman" w:hAnsi="Times New Roman" w:cs="Times New Roman"/>
        </w:rPr>
        <w:t xml:space="preserve">s </w:t>
      </w:r>
      <w:r w:rsidRPr="00242417">
        <w:rPr>
          <w:rFonts w:ascii="Times New Roman" w:hAnsi="Times New Roman" w:cs="Times New Roman"/>
        </w:rPr>
        <w:t>unificado</w:t>
      </w:r>
      <w:r>
        <w:rPr>
          <w:rFonts w:ascii="Times New Roman" w:hAnsi="Times New Roman" w:cs="Times New Roman"/>
        </w:rPr>
        <w:t>s</w:t>
      </w:r>
      <w:r w:rsidRPr="00242417">
        <w:rPr>
          <w:rFonts w:ascii="Times New Roman" w:hAnsi="Times New Roman" w:cs="Times New Roman"/>
        </w:rPr>
        <w:t xml:space="preserve"> ao redor</w:t>
      </w:r>
      <w:r>
        <w:rPr>
          <w:rFonts w:ascii="Times New Roman" w:hAnsi="Times New Roman" w:cs="Times New Roman"/>
        </w:rPr>
        <w:t xml:space="preserve"> </w:t>
      </w:r>
      <w:r w:rsidRPr="00242417">
        <w:rPr>
          <w:rFonts w:ascii="Times New Roman" w:hAnsi="Times New Roman" w:cs="Times New Roman"/>
        </w:rPr>
        <w:t>da mesma proposta: defender os direitos das mulheres e lutar pela construção de um projeto de sociedade mais justa e democrática, onde haja igualdade de direitos entre homens e mulheres.</w:t>
      </w:r>
    </w:p>
  </w:footnote>
  <w:footnote w:id="10">
    <w:p w14:paraId="1FEF6CA2" w14:textId="77777777" w:rsidR="001210BB" w:rsidRPr="00C20BC1" w:rsidRDefault="001210BB">
      <w:pPr>
        <w:pStyle w:val="Textodenotaderodap"/>
        <w:rPr>
          <w:rFonts w:ascii="Times New Roman" w:hAnsi="Times New Roman" w:cs="Times New Roman"/>
        </w:rPr>
      </w:pPr>
      <w:r w:rsidRPr="00C20BC1">
        <w:rPr>
          <w:rStyle w:val="Refdenotaderodap"/>
          <w:rFonts w:ascii="Times New Roman" w:hAnsi="Times New Roman" w:cs="Times New Roman"/>
        </w:rPr>
        <w:footnoteRef/>
      </w:r>
      <w:r w:rsidRPr="00C20BC1">
        <w:rPr>
          <w:rFonts w:ascii="Times New Roman" w:hAnsi="Times New Roman" w:cs="Times New Roman"/>
        </w:rPr>
        <w:t>Nome fictício.</w:t>
      </w:r>
    </w:p>
  </w:footnote>
  <w:footnote w:id="11">
    <w:p w14:paraId="19F2E8C5" w14:textId="77777777" w:rsidR="001210BB" w:rsidRPr="00F62BBF" w:rsidRDefault="001210BB" w:rsidP="00E53F70">
      <w:pPr>
        <w:shd w:val="clear" w:color="auto" w:fill="FFFFFF" w:themeFill="background1"/>
        <w:spacing w:after="0" w:line="240" w:lineRule="auto"/>
        <w:ind w:right="-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F62BBF">
        <w:rPr>
          <w:rFonts w:ascii="Times New Roman" w:hAnsi="Times New Roman" w:cs="Times New Roman"/>
          <w:sz w:val="20"/>
          <w:szCs w:val="20"/>
        </w:rPr>
        <w:t xml:space="preserve">Essas escolas reúnem estudantes de várias séries e níveis em uma mesma turma, com apenas um professor responsável pela condução do trabalho pedagógico, sendo, portanto, </w:t>
      </w:r>
      <w:proofErr w:type="spellStart"/>
      <w:r w:rsidRPr="00F62BBF">
        <w:rPr>
          <w:rFonts w:ascii="Times New Roman" w:hAnsi="Times New Roman" w:cs="Times New Roman"/>
          <w:sz w:val="20"/>
          <w:szCs w:val="20"/>
        </w:rPr>
        <w:t>unidocentes</w:t>
      </w:r>
      <w:proofErr w:type="spellEnd"/>
      <w:r w:rsidRPr="00F62BBF">
        <w:rPr>
          <w:rFonts w:ascii="Times New Roman" w:hAnsi="Times New Roman" w:cs="Times New Roman"/>
          <w:sz w:val="20"/>
          <w:szCs w:val="20"/>
        </w:rPr>
        <w:t xml:space="preserve"> e diferenciadas da grande maioria das escolas urbanas, onde os estudantes são enturmados por série e cada turma possui o seu próprio professor. Essas escolas se constituem geralmente na única alternativa para os sujeitos estudarem nas comunidades rurais em que vivem, encontrando-se expostos a um conjunto de situações que não favorecem o sucesso e a continuidade dos estudos, evidenciando, inclusive, o descumprimento da legislação vigente, que estabelece parâmetros de qualidade a serem alcançados na Educação Básica nas escolas do campo (HAGE, 2014, p. 1173).</w:t>
      </w:r>
    </w:p>
    <w:p w14:paraId="1DBC9427" w14:textId="2F31861E" w:rsidR="001210BB" w:rsidRDefault="001210BB">
      <w:pPr>
        <w:pStyle w:val="Textodenotaderodap"/>
      </w:pPr>
    </w:p>
  </w:footnote>
  <w:footnote w:id="12">
    <w:p w14:paraId="3F273F52" w14:textId="7046C22F" w:rsidR="001210BB" w:rsidRPr="00355B20" w:rsidRDefault="001210BB" w:rsidP="00C20BC1">
      <w:pPr>
        <w:spacing w:after="0" w:line="240" w:lineRule="auto"/>
        <w:ind w:right="-568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 w:rsidRPr="00E038F0">
        <w:rPr>
          <w:rStyle w:val="Refdenotaderodap"/>
          <w:rFonts w:ascii="Times New Roman" w:hAnsi="Times New Roman" w:cs="Times New Roman"/>
        </w:rPr>
        <w:footnoteRef/>
      </w:r>
      <w:r w:rsidRPr="00355B20">
        <w:rPr>
          <w:rFonts w:ascii="Times New Roman" w:hAnsi="Times New Roman" w:cs="Times New Roman"/>
          <w:sz w:val="20"/>
          <w:szCs w:val="20"/>
        </w:rPr>
        <w:t>Com relação à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355B20">
        <w:rPr>
          <w:rFonts w:ascii="Times New Roman" w:hAnsi="Times New Roman" w:cs="Times New Roman"/>
          <w:sz w:val="20"/>
          <w:szCs w:val="20"/>
        </w:rPr>
        <w:t xml:space="preserve"> criança</w:t>
      </w:r>
      <w:r>
        <w:rPr>
          <w:rFonts w:ascii="Times New Roman" w:hAnsi="Times New Roman" w:cs="Times New Roman"/>
          <w:sz w:val="20"/>
          <w:szCs w:val="20"/>
        </w:rPr>
        <w:t>s que possuem</w:t>
      </w:r>
      <w:r w:rsidRPr="00355B20">
        <w:rPr>
          <w:rFonts w:ascii="Times New Roman" w:hAnsi="Times New Roman" w:cs="Times New Roman"/>
          <w:sz w:val="20"/>
          <w:szCs w:val="20"/>
        </w:rPr>
        <w:t xml:space="preserve"> deficiência e que se encontra</w:t>
      </w:r>
      <w:r w:rsidR="00381D17">
        <w:rPr>
          <w:rFonts w:ascii="Times New Roman" w:hAnsi="Times New Roman" w:cs="Times New Roman"/>
          <w:sz w:val="20"/>
          <w:szCs w:val="20"/>
        </w:rPr>
        <w:t>m</w:t>
      </w:r>
      <w:r w:rsidRPr="00355B20">
        <w:rPr>
          <w:rFonts w:ascii="Times New Roman" w:hAnsi="Times New Roman" w:cs="Times New Roman"/>
          <w:sz w:val="20"/>
          <w:szCs w:val="20"/>
        </w:rPr>
        <w:t xml:space="preserve"> fora da escola</w:t>
      </w:r>
      <w:r w:rsidR="000830CC">
        <w:rPr>
          <w:rFonts w:ascii="Times New Roman" w:hAnsi="Times New Roman" w:cs="Times New Roman"/>
          <w:sz w:val="20"/>
          <w:szCs w:val="20"/>
        </w:rPr>
        <w:t xml:space="preserve"> destacamos que,</w:t>
      </w:r>
      <w:r>
        <w:rPr>
          <w:rFonts w:ascii="Times New Roman" w:hAnsi="Times New Roman" w:cs="Times New Roman"/>
          <w:sz w:val="20"/>
          <w:szCs w:val="20"/>
        </w:rPr>
        <w:t xml:space="preserve"> para a criança de 5 anos existe a oferta da pré-escola para esta faixa etária na comunidade,</w:t>
      </w:r>
      <w:bookmarkStart w:id="6" w:name="_GoBack"/>
      <w:bookmarkEnd w:id="6"/>
      <w:r>
        <w:rPr>
          <w:rFonts w:ascii="Times New Roman" w:hAnsi="Times New Roman" w:cs="Times New Roman"/>
          <w:sz w:val="20"/>
          <w:szCs w:val="20"/>
        </w:rPr>
        <w:t xml:space="preserve"> ao contrário da criança de 1 ano que não possui atendimento de creches na comunidade. Portanto, </w:t>
      </w:r>
      <w:r w:rsidRPr="00355B20">
        <w:rPr>
          <w:rFonts w:ascii="Times New Roman" w:hAnsi="Times New Roman" w:cs="Times New Roman"/>
          <w:sz w:val="20"/>
          <w:szCs w:val="20"/>
        </w:rPr>
        <w:t>apesar de existir</w:t>
      </w:r>
      <w:r>
        <w:rPr>
          <w:rFonts w:ascii="Times New Roman" w:hAnsi="Times New Roman" w:cs="Times New Roman"/>
          <w:sz w:val="20"/>
          <w:szCs w:val="20"/>
        </w:rPr>
        <w:t>em</w:t>
      </w:r>
      <w:r w:rsidRPr="00355B20">
        <w:rPr>
          <w:rFonts w:ascii="Times New Roman" w:hAnsi="Times New Roman" w:cs="Times New Roman"/>
          <w:sz w:val="20"/>
          <w:szCs w:val="20"/>
        </w:rPr>
        <w:t xml:space="preserve"> a oferta de educação para criança</w:t>
      </w:r>
      <w:r>
        <w:rPr>
          <w:rFonts w:ascii="Times New Roman" w:hAnsi="Times New Roman" w:cs="Times New Roman"/>
          <w:sz w:val="20"/>
          <w:szCs w:val="20"/>
        </w:rPr>
        <w:t xml:space="preserve">s na faixa etária de 4 e 5 anos no </w:t>
      </w:r>
      <w:proofErr w:type="spellStart"/>
      <w:r>
        <w:rPr>
          <w:rFonts w:ascii="Times New Roman" w:hAnsi="Times New Roman" w:cs="Times New Roman"/>
          <w:sz w:val="20"/>
          <w:szCs w:val="20"/>
        </w:rPr>
        <w:t>Muselo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Pr="00355B20">
        <w:rPr>
          <w:rFonts w:ascii="Times New Roman" w:hAnsi="Times New Roman" w:cs="Times New Roman"/>
          <w:sz w:val="20"/>
          <w:szCs w:val="20"/>
        </w:rPr>
        <w:t xml:space="preserve"> as informações sobre o motivo pelo qual a criança se encontra </w:t>
      </w:r>
      <w:r>
        <w:rPr>
          <w:rFonts w:ascii="Times New Roman" w:hAnsi="Times New Roman" w:cs="Times New Roman"/>
          <w:sz w:val="20"/>
          <w:szCs w:val="20"/>
        </w:rPr>
        <w:t>fora</w:t>
      </w:r>
      <w:r w:rsidRPr="00355B20">
        <w:rPr>
          <w:rFonts w:ascii="Times New Roman" w:hAnsi="Times New Roman" w:cs="Times New Roman"/>
          <w:sz w:val="20"/>
          <w:szCs w:val="20"/>
        </w:rPr>
        <w:t xml:space="preserve"> escola, não foram possíveis com certa clareza.</w:t>
      </w:r>
    </w:p>
    <w:p w14:paraId="5FB4F6AB" w14:textId="77777777" w:rsidR="001210BB" w:rsidRPr="00E038F0" w:rsidRDefault="001210BB" w:rsidP="007B3C1A">
      <w:pPr>
        <w:pStyle w:val="Textodenotaderodap"/>
        <w:rPr>
          <w:rFonts w:ascii="Times New Roman" w:hAnsi="Times New Roman" w:cs="Times New Roman"/>
        </w:rPr>
      </w:pPr>
    </w:p>
  </w:footnote>
  <w:footnote w:id="13">
    <w:p w14:paraId="3CC36FE5" w14:textId="1FE1C35C" w:rsidR="001210BB" w:rsidRPr="00C20BC1" w:rsidRDefault="001210BB" w:rsidP="00C20BC1">
      <w:pPr>
        <w:pStyle w:val="Textodenotaderodap"/>
        <w:jc w:val="both"/>
        <w:rPr>
          <w:rFonts w:ascii="Times New Roman" w:hAnsi="Times New Roman" w:cs="Times New Roman"/>
        </w:rPr>
      </w:pPr>
      <w:r w:rsidRPr="00C20BC1">
        <w:rPr>
          <w:rStyle w:val="Refdenotaderodap"/>
          <w:rFonts w:ascii="Times New Roman" w:hAnsi="Times New Roman" w:cs="Times New Roman"/>
        </w:rPr>
        <w:footnoteRef/>
      </w:r>
      <w:r w:rsidRPr="00C20BC1">
        <w:rPr>
          <w:rFonts w:ascii="Times New Roman" w:hAnsi="Times New Roman" w:cs="Times New Roman"/>
        </w:rPr>
        <w:t xml:space="preserve"> Movimento dos trabalhadores rurais sem terra.</w:t>
      </w:r>
    </w:p>
  </w:footnote>
  <w:footnote w:id="14">
    <w:p w14:paraId="4404CC2C" w14:textId="408AFD05" w:rsidR="001210BB" w:rsidRDefault="001210BB" w:rsidP="00C20BC1">
      <w:pPr>
        <w:pStyle w:val="Textodenotaderodap"/>
        <w:jc w:val="both"/>
      </w:pPr>
      <w:r w:rsidRPr="00C20BC1">
        <w:rPr>
          <w:rStyle w:val="Refdenotaderodap"/>
          <w:rFonts w:ascii="Times New Roman" w:hAnsi="Times New Roman" w:cs="Times New Roman"/>
        </w:rPr>
        <w:footnoteRef/>
      </w:r>
      <w:r w:rsidRPr="00C20BC1">
        <w:rPr>
          <w:rFonts w:ascii="Times New Roman" w:hAnsi="Times New Roman" w:cs="Times New Roman"/>
        </w:rPr>
        <w:t xml:space="preserve"> Movimento dos atingidos por barragens.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6950318"/>
      <w:docPartObj>
        <w:docPartGallery w:val="Page Numbers (Top of Page)"/>
        <w:docPartUnique/>
      </w:docPartObj>
    </w:sdtPr>
    <w:sdtEndPr/>
    <w:sdtContent>
      <w:p w14:paraId="024C22E4" w14:textId="4DFA1C48" w:rsidR="001210BB" w:rsidRDefault="001210BB">
        <w:pPr>
          <w:pStyle w:val="Cabealho"/>
          <w:jc w:val="right"/>
        </w:pPr>
        <w:r w:rsidRPr="00C20B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0B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20B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20B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6309F4" w14:textId="77777777" w:rsidR="001210BB" w:rsidRDefault="001210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00F7"/>
    <w:multiLevelType w:val="hybridMultilevel"/>
    <w:tmpl w:val="D26AB484"/>
    <w:lvl w:ilvl="0" w:tplc="B394C67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FD45EF"/>
    <w:multiLevelType w:val="hybridMultilevel"/>
    <w:tmpl w:val="5A88A4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73A3A"/>
    <w:multiLevelType w:val="hybridMultilevel"/>
    <w:tmpl w:val="95D221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A5BFE"/>
    <w:multiLevelType w:val="multilevel"/>
    <w:tmpl w:val="B198BA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4228D6"/>
    <w:multiLevelType w:val="hybridMultilevel"/>
    <w:tmpl w:val="1D0EF456"/>
    <w:lvl w:ilvl="0" w:tplc="11F691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8F2B5C"/>
    <w:multiLevelType w:val="hybridMultilevel"/>
    <w:tmpl w:val="CAFE02EA"/>
    <w:lvl w:ilvl="0" w:tplc="2A7E7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C741CA"/>
    <w:multiLevelType w:val="hybridMultilevel"/>
    <w:tmpl w:val="59604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241BB"/>
    <w:multiLevelType w:val="hybridMultilevel"/>
    <w:tmpl w:val="BECE922C"/>
    <w:lvl w:ilvl="0" w:tplc="04160019">
      <w:start w:val="1"/>
      <w:numFmt w:val="lowerLetter"/>
      <w:lvlText w:val="%1."/>
      <w:lvlJc w:val="left"/>
      <w:pPr>
        <w:ind w:left="1500" w:hanging="360"/>
      </w:p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3E8955FD"/>
    <w:multiLevelType w:val="hybridMultilevel"/>
    <w:tmpl w:val="535A2078"/>
    <w:lvl w:ilvl="0" w:tplc="030881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A3EBD"/>
    <w:multiLevelType w:val="multilevel"/>
    <w:tmpl w:val="46B4BC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E3D1324"/>
    <w:multiLevelType w:val="hybridMultilevel"/>
    <w:tmpl w:val="066A6ACA"/>
    <w:lvl w:ilvl="0" w:tplc="04160019">
      <w:start w:val="1"/>
      <w:numFmt w:val="lowerLetter"/>
      <w:lvlText w:val="%1."/>
      <w:lvlJc w:val="left"/>
      <w:pPr>
        <w:ind w:left="1500" w:hanging="360"/>
      </w:p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66EA5903"/>
    <w:multiLevelType w:val="hybridMultilevel"/>
    <w:tmpl w:val="C6A88E8E"/>
    <w:lvl w:ilvl="0" w:tplc="7FD6B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4786D8D"/>
    <w:multiLevelType w:val="hybridMultilevel"/>
    <w:tmpl w:val="15EEB3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83B6F"/>
    <w:multiLevelType w:val="multilevel"/>
    <w:tmpl w:val="71AC3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2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  <w:num w:numId="11">
    <w:abstractNumId w:val="7"/>
  </w:num>
  <w:num w:numId="12">
    <w:abstractNumId w:val="1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1A"/>
    <w:rsid w:val="000017B3"/>
    <w:rsid w:val="000019BF"/>
    <w:rsid w:val="0001003F"/>
    <w:rsid w:val="000115DE"/>
    <w:rsid w:val="00023511"/>
    <w:rsid w:val="0002371C"/>
    <w:rsid w:val="00025A91"/>
    <w:rsid w:val="0002733C"/>
    <w:rsid w:val="000276E9"/>
    <w:rsid w:val="00030ADE"/>
    <w:rsid w:val="00032A81"/>
    <w:rsid w:val="000334DA"/>
    <w:rsid w:val="00033DEE"/>
    <w:rsid w:val="00037647"/>
    <w:rsid w:val="00040D4F"/>
    <w:rsid w:val="00041A8C"/>
    <w:rsid w:val="00044A2F"/>
    <w:rsid w:val="0005675D"/>
    <w:rsid w:val="00060873"/>
    <w:rsid w:val="000718FF"/>
    <w:rsid w:val="0007199D"/>
    <w:rsid w:val="00071A11"/>
    <w:rsid w:val="00072830"/>
    <w:rsid w:val="00075935"/>
    <w:rsid w:val="0008186D"/>
    <w:rsid w:val="00081BAD"/>
    <w:rsid w:val="000830CC"/>
    <w:rsid w:val="00086593"/>
    <w:rsid w:val="0009614F"/>
    <w:rsid w:val="00097966"/>
    <w:rsid w:val="00097F3C"/>
    <w:rsid w:val="000A43DD"/>
    <w:rsid w:val="000B0E18"/>
    <w:rsid w:val="000B4552"/>
    <w:rsid w:val="000B5136"/>
    <w:rsid w:val="000C1078"/>
    <w:rsid w:val="000C6563"/>
    <w:rsid w:val="000C70F7"/>
    <w:rsid w:val="000C73E2"/>
    <w:rsid w:val="000D10D0"/>
    <w:rsid w:val="000D6625"/>
    <w:rsid w:val="000E1EED"/>
    <w:rsid w:val="000E606C"/>
    <w:rsid w:val="000F1B74"/>
    <w:rsid w:val="000F1F2D"/>
    <w:rsid w:val="000F2661"/>
    <w:rsid w:val="000F40C5"/>
    <w:rsid w:val="001019EA"/>
    <w:rsid w:val="0010228F"/>
    <w:rsid w:val="00106A13"/>
    <w:rsid w:val="001210BB"/>
    <w:rsid w:val="00121561"/>
    <w:rsid w:val="00121B8E"/>
    <w:rsid w:val="00122C85"/>
    <w:rsid w:val="00133EE7"/>
    <w:rsid w:val="00137030"/>
    <w:rsid w:val="0014750A"/>
    <w:rsid w:val="00147D35"/>
    <w:rsid w:val="0015146E"/>
    <w:rsid w:val="0015601C"/>
    <w:rsid w:val="00156477"/>
    <w:rsid w:val="00157193"/>
    <w:rsid w:val="00157B4B"/>
    <w:rsid w:val="00161D45"/>
    <w:rsid w:val="00165143"/>
    <w:rsid w:val="001775DF"/>
    <w:rsid w:val="00185CF4"/>
    <w:rsid w:val="00185EAB"/>
    <w:rsid w:val="001907A0"/>
    <w:rsid w:val="001A1A8B"/>
    <w:rsid w:val="001A2C54"/>
    <w:rsid w:val="001A43E7"/>
    <w:rsid w:val="001A6277"/>
    <w:rsid w:val="001A661D"/>
    <w:rsid w:val="001B0D89"/>
    <w:rsid w:val="001C4B74"/>
    <w:rsid w:val="001C6147"/>
    <w:rsid w:val="001D2F27"/>
    <w:rsid w:val="001D5B9D"/>
    <w:rsid w:val="001E2645"/>
    <w:rsid w:val="001F31CF"/>
    <w:rsid w:val="001F502F"/>
    <w:rsid w:val="001F542E"/>
    <w:rsid w:val="001F56EB"/>
    <w:rsid w:val="001F7EA7"/>
    <w:rsid w:val="0020132C"/>
    <w:rsid w:val="00212CF6"/>
    <w:rsid w:val="00212F9F"/>
    <w:rsid w:val="002136C0"/>
    <w:rsid w:val="0021388D"/>
    <w:rsid w:val="00213A53"/>
    <w:rsid w:val="0021659D"/>
    <w:rsid w:val="00216B91"/>
    <w:rsid w:val="00225628"/>
    <w:rsid w:val="00226E81"/>
    <w:rsid w:val="00236160"/>
    <w:rsid w:val="00250E99"/>
    <w:rsid w:val="00253C8B"/>
    <w:rsid w:val="00257AF3"/>
    <w:rsid w:val="00257BC8"/>
    <w:rsid w:val="00257E4C"/>
    <w:rsid w:val="0026101D"/>
    <w:rsid w:val="002755D8"/>
    <w:rsid w:val="00280851"/>
    <w:rsid w:val="00283A0B"/>
    <w:rsid w:val="002A1C8B"/>
    <w:rsid w:val="002A39E1"/>
    <w:rsid w:val="002A52B3"/>
    <w:rsid w:val="002B4465"/>
    <w:rsid w:val="002B6D04"/>
    <w:rsid w:val="002C33D2"/>
    <w:rsid w:val="002C74A3"/>
    <w:rsid w:val="002D3E49"/>
    <w:rsid w:val="002D6198"/>
    <w:rsid w:val="002E1011"/>
    <w:rsid w:val="002E3497"/>
    <w:rsid w:val="002F0434"/>
    <w:rsid w:val="002F2151"/>
    <w:rsid w:val="002F3D4C"/>
    <w:rsid w:val="002F5025"/>
    <w:rsid w:val="002F5150"/>
    <w:rsid w:val="002F6153"/>
    <w:rsid w:val="002F7D3D"/>
    <w:rsid w:val="0030129D"/>
    <w:rsid w:val="00303124"/>
    <w:rsid w:val="0030439D"/>
    <w:rsid w:val="00305C7F"/>
    <w:rsid w:val="0031296B"/>
    <w:rsid w:val="00320D0D"/>
    <w:rsid w:val="0032766D"/>
    <w:rsid w:val="003276E1"/>
    <w:rsid w:val="00330D97"/>
    <w:rsid w:val="003326D1"/>
    <w:rsid w:val="003370B0"/>
    <w:rsid w:val="00340F30"/>
    <w:rsid w:val="0034441B"/>
    <w:rsid w:val="00344D9D"/>
    <w:rsid w:val="003525F5"/>
    <w:rsid w:val="003545F1"/>
    <w:rsid w:val="00362230"/>
    <w:rsid w:val="00364674"/>
    <w:rsid w:val="00371AD9"/>
    <w:rsid w:val="00373502"/>
    <w:rsid w:val="00376C43"/>
    <w:rsid w:val="00377A6E"/>
    <w:rsid w:val="003807F4"/>
    <w:rsid w:val="00381D17"/>
    <w:rsid w:val="00386A1C"/>
    <w:rsid w:val="00386A47"/>
    <w:rsid w:val="003A083E"/>
    <w:rsid w:val="003A42B7"/>
    <w:rsid w:val="003A4545"/>
    <w:rsid w:val="003B10D8"/>
    <w:rsid w:val="003B1227"/>
    <w:rsid w:val="003B60F7"/>
    <w:rsid w:val="003C1464"/>
    <w:rsid w:val="003C68A9"/>
    <w:rsid w:val="003C6BF6"/>
    <w:rsid w:val="003D3001"/>
    <w:rsid w:val="003D3ECC"/>
    <w:rsid w:val="003D53A0"/>
    <w:rsid w:val="003D59E5"/>
    <w:rsid w:val="003D60F3"/>
    <w:rsid w:val="003D674A"/>
    <w:rsid w:val="003D7431"/>
    <w:rsid w:val="003E5B2B"/>
    <w:rsid w:val="003E7EA9"/>
    <w:rsid w:val="003F1097"/>
    <w:rsid w:val="003F6A91"/>
    <w:rsid w:val="003F7AC6"/>
    <w:rsid w:val="00402A4D"/>
    <w:rsid w:val="00404FAF"/>
    <w:rsid w:val="00412775"/>
    <w:rsid w:val="004156ED"/>
    <w:rsid w:val="00421C99"/>
    <w:rsid w:val="00424D29"/>
    <w:rsid w:val="00427A7A"/>
    <w:rsid w:val="00427F6B"/>
    <w:rsid w:val="00437698"/>
    <w:rsid w:val="004474C4"/>
    <w:rsid w:val="00463F94"/>
    <w:rsid w:val="00464CA7"/>
    <w:rsid w:val="004755E1"/>
    <w:rsid w:val="00477336"/>
    <w:rsid w:val="00487377"/>
    <w:rsid w:val="004A1E54"/>
    <w:rsid w:val="004A3A07"/>
    <w:rsid w:val="004A4FBE"/>
    <w:rsid w:val="004A550E"/>
    <w:rsid w:val="004A57A0"/>
    <w:rsid w:val="004B12C7"/>
    <w:rsid w:val="004C7E98"/>
    <w:rsid w:val="004D1846"/>
    <w:rsid w:val="004D1AF5"/>
    <w:rsid w:val="004D1C72"/>
    <w:rsid w:val="004D24FD"/>
    <w:rsid w:val="004D721A"/>
    <w:rsid w:val="004D7BDC"/>
    <w:rsid w:val="004E154B"/>
    <w:rsid w:val="004E2BBD"/>
    <w:rsid w:val="004E2E12"/>
    <w:rsid w:val="004E51D5"/>
    <w:rsid w:val="004E6030"/>
    <w:rsid w:val="004F1214"/>
    <w:rsid w:val="004F16C8"/>
    <w:rsid w:val="004F2185"/>
    <w:rsid w:val="004F41F3"/>
    <w:rsid w:val="004F55C2"/>
    <w:rsid w:val="004F6C0D"/>
    <w:rsid w:val="005008D2"/>
    <w:rsid w:val="00500BA6"/>
    <w:rsid w:val="00505771"/>
    <w:rsid w:val="0051434C"/>
    <w:rsid w:val="00514A4F"/>
    <w:rsid w:val="005216CA"/>
    <w:rsid w:val="00522166"/>
    <w:rsid w:val="00526348"/>
    <w:rsid w:val="005309C5"/>
    <w:rsid w:val="00531279"/>
    <w:rsid w:val="005330C5"/>
    <w:rsid w:val="005353A0"/>
    <w:rsid w:val="005354A9"/>
    <w:rsid w:val="005460D4"/>
    <w:rsid w:val="005524B1"/>
    <w:rsid w:val="00553B18"/>
    <w:rsid w:val="00556A26"/>
    <w:rsid w:val="00561376"/>
    <w:rsid w:val="005631FC"/>
    <w:rsid w:val="005667F4"/>
    <w:rsid w:val="005672DC"/>
    <w:rsid w:val="00571F29"/>
    <w:rsid w:val="005747F5"/>
    <w:rsid w:val="00577F41"/>
    <w:rsid w:val="005809F4"/>
    <w:rsid w:val="005848D6"/>
    <w:rsid w:val="00592460"/>
    <w:rsid w:val="00594992"/>
    <w:rsid w:val="00596927"/>
    <w:rsid w:val="005A19FD"/>
    <w:rsid w:val="005A5A0C"/>
    <w:rsid w:val="005A5FEF"/>
    <w:rsid w:val="005B0354"/>
    <w:rsid w:val="005C5BC6"/>
    <w:rsid w:val="005C6F57"/>
    <w:rsid w:val="005D1B00"/>
    <w:rsid w:val="005D7DEA"/>
    <w:rsid w:val="005E14BC"/>
    <w:rsid w:val="005E5074"/>
    <w:rsid w:val="005F6A88"/>
    <w:rsid w:val="0060184D"/>
    <w:rsid w:val="00602BE3"/>
    <w:rsid w:val="00610EBA"/>
    <w:rsid w:val="0061479D"/>
    <w:rsid w:val="00615DA4"/>
    <w:rsid w:val="00621B3D"/>
    <w:rsid w:val="00622B4D"/>
    <w:rsid w:val="006261C5"/>
    <w:rsid w:val="006308D4"/>
    <w:rsid w:val="006330DB"/>
    <w:rsid w:val="00633667"/>
    <w:rsid w:val="00633DA6"/>
    <w:rsid w:val="006364F1"/>
    <w:rsid w:val="00640807"/>
    <w:rsid w:val="00641468"/>
    <w:rsid w:val="00647C8A"/>
    <w:rsid w:val="006524DA"/>
    <w:rsid w:val="00655D27"/>
    <w:rsid w:val="006568E3"/>
    <w:rsid w:val="006612F7"/>
    <w:rsid w:val="0066286D"/>
    <w:rsid w:val="00662DB1"/>
    <w:rsid w:val="00663CD2"/>
    <w:rsid w:val="0066494F"/>
    <w:rsid w:val="00664E6B"/>
    <w:rsid w:val="0066529E"/>
    <w:rsid w:val="006659AF"/>
    <w:rsid w:val="00666649"/>
    <w:rsid w:val="006673B9"/>
    <w:rsid w:val="00673F47"/>
    <w:rsid w:val="006771C9"/>
    <w:rsid w:val="00677240"/>
    <w:rsid w:val="00681C29"/>
    <w:rsid w:val="006837B9"/>
    <w:rsid w:val="00686130"/>
    <w:rsid w:val="00690837"/>
    <w:rsid w:val="00695706"/>
    <w:rsid w:val="00696223"/>
    <w:rsid w:val="00696E2D"/>
    <w:rsid w:val="006A08C4"/>
    <w:rsid w:val="006A3CE2"/>
    <w:rsid w:val="006B5CF7"/>
    <w:rsid w:val="006C4373"/>
    <w:rsid w:val="006C4484"/>
    <w:rsid w:val="006C6D1D"/>
    <w:rsid w:val="006D2C5E"/>
    <w:rsid w:val="006D5D20"/>
    <w:rsid w:val="006D7A43"/>
    <w:rsid w:val="006F4E70"/>
    <w:rsid w:val="006F55EA"/>
    <w:rsid w:val="006F5E18"/>
    <w:rsid w:val="006F6D9F"/>
    <w:rsid w:val="006F70CB"/>
    <w:rsid w:val="00703505"/>
    <w:rsid w:val="00711FCA"/>
    <w:rsid w:val="00712165"/>
    <w:rsid w:val="00715486"/>
    <w:rsid w:val="00716B5F"/>
    <w:rsid w:val="00724A17"/>
    <w:rsid w:val="00724B3A"/>
    <w:rsid w:val="007312DD"/>
    <w:rsid w:val="0073470C"/>
    <w:rsid w:val="00734855"/>
    <w:rsid w:val="0073488C"/>
    <w:rsid w:val="007375FB"/>
    <w:rsid w:val="00737C7A"/>
    <w:rsid w:val="007418F3"/>
    <w:rsid w:val="00741FBD"/>
    <w:rsid w:val="00751BDB"/>
    <w:rsid w:val="007522A9"/>
    <w:rsid w:val="00755811"/>
    <w:rsid w:val="007563E4"/>
    <w:rsid w:val="0075717C"/>
    <w:rsid w:val="00761AF9"/>
    <w:rsid w:val="00774057"/>
    <w:rsid w:val="0077449D"/>
    <w:rsid w:val="00782B24"/>
    <w:rsid w:val="00790ACF"/>
    <w:rsid w:val="00793ADA"/>
    <w:rsid w:val="007A03EC"/>
    <w:rsid w:val="007A1126"/>
    <w:rsid w:val="007A27EC"/>
    <w:rsid w:val="007A47CD"/>
    <w:rsid w:val="007B00BD"/>
    <w:rsid w:val="007B04BE"/>
    <w:rsid w:val="007B0A01"/>
    <w:rsid w:val="007B3C1A"/>
    <w:rsid w:val="007B49EF"/>
    <w:rsid w:val="007B4A82"/>
    <w:rsid w:val="007B622F"/>
    <w:rsid w:val="007C075C"/>
    <w:rsid w:val="007C1681"/>
    <w:rsid w:val="007C5C1F"/>
    <w:rsid w:val="007D512C"/>
    <w:rsid w:val="007D5EB5"/>
    <w:rsid w:val="007D6F5B"/>
    <w:rsid w:val="007E3B29"/>
    <w:rsid w:val="007E423B"/>
    <w:rsid w:val="007E7C91"/>
    <w:rsid w:val="007F29D0"/>
    <w:rsid w:val="00800688"/>
    <w:rsid w:val="0080201D"/>
    <w:rsid w:val="00805FE6"/>
    <w:rsid w:val="00807FE9"/>
    <w:rsid w:val="00814820"/>
    <w:rsid w:val="00821EC3"/>
    <w:rsid w:val="00822E43"/>
    <w:rsid w:val="008235C3"/>
    <w:rsid w:val="0082628A"/>
    <w:rsid w:val="00826F4E"/>
    <w:rsid w:val="00835049"/>
    <w:rsid w:val="00837691"/>
    <w:rsid w:val="008478C3"/>
    <w:rsid w:val="008509A6"/>
    <w:rsid w:val="00851293"/>
    <w:rsid w:val="008570F0"/>
    <w:rsid w:val="0085744F"/>
    <w:rsid w:val="00863355"/>
    <w:rsid w:val="0086359B"/>
    <w:rsid w:val="008649ED"/>
    <w:rsid w:val="008672C1"/>
    <w:rsid w:val="00872D44"/>
    <w:rsid w:val="00873660"/>
    <w:rsid w:val="008756B2"/>
    <w:rsid w:val="0088215F"/>
    <w:rsid w:val="008835E2"/>
    <w:rsid w:val="008910A5"/>
    <w:rsid w:val="008A5520"/>
    <w:rsid w:val="008A7620"/>
    <w:rsid w:val="008A7B41"/>
    <w:rsid w:val="008B07DC"/>
    <w:rsid w:val="008B1497"/>
    <w:rsid w:val="008B2E30"/>
    <w:rsid w:val="008B7434"/>
    <w:rsid w:val="008C1883"/>
    <w:rsid w:val="008C4BED"/>
    <w:rsid w:val="008C4D9D"/>
    <w:rsid w:val="008E4AC2"/>
    <w:rsid w:val="008E56F2"/>
    <w:rsid w:val="008E7557"/>
    <w:rsid w:val="008F3A7C"/>
    <w:rsid w:val="008F549B"/>
    <w:rsid w:val="0090124B"/>
    <w:rsid w:val="0090146A"/>
    <w:rsid w:val="009073F8"/>
    <w:rsid w:val="00912788"/>
    <w:rsid w:val="00915153"/>
    <w:rsid w:val="009156A8"/>
    <w:rsid w:val="0091590E"/>
    <w:rsid w:val="009276E3"/>
    <w:rsid w:val="00927E59"/>
    <w:rsid w:val="00927F39"/>
    <w:rsid w:val="00935C6A"/>
    <w:rsid w:val="009542A0"/>
    <w:rsid w:val="00956F5C"/>
    <w:rsid w:val="00957D41"/>
    <w:rsid w:val="00963E85"/>
    <w:rsid w:val="00967F10"/>
    <w:rsid w:val="0097071C"/>
    <w:rsid w:val="009816BB"/>
    <w:rsid w:val="00982FFF"/>
    <w:rsid w:val="009867EC"/>
    <w:rsid w:val="009942F9"/>
    <w:rsid w:val="009948C3"/>
    <w:rsid w:val="0099683C"/>
    <w:rsid w:val="009A204C"/>
    <w:rsid w:val="009A4700"/>
    <w:rsid w:val="009A74E9"/>
    <w:rsid w:val="009A77DD"/>
    <w:rsid w:val="009B72E6"/>
    <w:rsid w:val="009C063B"/>
    <w:rsid w:val="009C2D31"/>
    <w:rsid w:val="009D1939"/>
    <w:rsid w:val="009D2AD8"/>
    <w:rsid w:val="009D2BFC"/>
    <w:rsid w:val="009E14D8"/>
    <w:rsid w:val="009F772F"/>
    <w:rsid w:val="00A06520"/>
    <w:rsid w:val="00A06B4F"/>
    <w:rsid w:val="00A07C80"/>
    <w:rsid w:val="00A14F7B"/>
    <w:rsid w:val="00A2002B"/>
    <w:rsid w:val="00A22D89"/>
    <w:rsid w:val="00A26174"/>
    <w:rsid w:val="00A26D6B"/>
    <w:rsid w:val="00A31BFD"/>
    <w:rsid w:val="00A32626"/>
    <w:rsid w:val="00A34B81"/>
    <w:rsid w:val="00A35478"/>
    <w:rsid w:val="00A360B4"/>
    <w:rsid w:val="00A36DA7"/>
    <w:rsid w:val="00A4085B"/>
    <w:rsid w:val="00A41CA0"/>
    <w:rsid w:val="00A420E6"/>
    <w:rsid w:val="00A4691E"/>
    <w:rsid w:val="00A46CA0"/>
    <w:rsid w:val="00A46D72"/>
    <w:rsid w:val="00A47127"/>
    <w:rsid w:val="00A50812"/>
    <w:rsid w:val="00A62664"/>
    <w:rsid w:val="00A65D41"/>
    <w:rsid w:val="00A67678"/>
    <w:rsid w:val="00A7560A"/>
    <w:rsid w:val="00A82488"/>
    <w:rsid w:val="00A84E83"/>
    <w:rsid w:val="00A8635D"/>
    <w:rsid w:val="00A87E6C"/>
    <w:rsid w:val="00A96246"/>
    <w:rsid w:val="00A96DD7"/>
    <w:rsid w:val="00AA0938"/>
    <w:rsid w:val="00AA2B0D"/>
    <w:rsid w:val="00AB2855"/>
    <w:rsid w:val="00AB631E"/>
    <w:rsid w:val="00AC65D2"/>
    <w:rsid w:val="00AC6CD5"/>
    <w:rsid w:val="00AD1FA0"/>
    <w:rsid w:val="00AD470A"/>
    <w:rsid w:val="00AD59EF"/>
    <w:rsid w:val="00AD7541"/>
    <w:rsid w:val="00AE455E"/>
    <w:rsid w:val="00AE5EB4"/>
    <w:rsid w:val="00AF3B4D"/>
    <w:rsid w:val="00AF56BD"/>
    <w:rsid w:val="00AF5F27"/>
    <w:rsid w:val="00B03495"/>
    <w:rsid w:val="00B04CDA"/>
    <w:rsid w:val="00B1123E"/>
    <w:rsid w:val="00B11BCD"/>
    <w:rsid w:val="00B129DD"/>
    <w:rsid w:val="00B20E58"/>
    <w:rsid w:val="00B22F80"/>
    <w:rsid w:val="00B24EEC"/>
    <w:rsid w:val="00B271EE"/>
    <w:rsid w:val="00B274F6"/>
    <w:rsid w:val="00B353A5"/>
    <w:rsid w:val="00B416D6"/>
    <w:rsid w:val="00B44A84"/>
    <w:rsid w:val="00B45A64"/>
    <w:rsid w:val="00B503E3"/>
    <w:rsid w:val="00B540A1"/>
    <w:rsid w:val="00B56B7F"/>
    <w:rsid w:val="00B57012"/>
    <w:rsid w:val="00B57653"/>
    <w:rsid w:val="00B63328"/>
    <w:rsid w:val="00B656F0"/>
    <w:rsid w:val="00B65ADF"/>
    <w:rsid w:val="00B662A7"/>
    <w:rsid w:val="00B6635B"/>
    <w:rsid w:val="00B73D0A"/>
    <w:rsid w:val="00B8128B"/>
    <w:rsid w:val="00B822E4"/>
    <w:rsid w:val="00B85C10"/>
    <w:rsid w:val="00B9353A"/>
    <w:rsid w:val="00BA13ED"/>
    <w:rsid w:val="00BA51C1"/>
    <w:rsid w:val="00BA7EFA"/>
    <w:rsid w:val="00BB47BC"/>
    <w:rsid w:val="00BB56A1"/>
    <w:rsid w:val="00BB7F10"/>
    <w:rsid w:val="00BC6663"/>
    <w:rsid w:val="00BC6CF7"/>
    <w:rsid w:val="00BD47D5"/>
    <w:rsid w:val="00BD5CEB"/>
    <w:rsid w:val="00BE5ABB"/>
    <w:rsid w:val="00BE76E8"/>
    <w:rsid w:val="00BF0BC5"/>
    <w:rsid w:val="00BF423D"/>
    <w:rsid w:val="00C01080"/>
    <w:rsid w:val="00C13669"/>
    <w:rsid w:val="00C20BC1"/>
    <w:rsid w:val="00C20C7B"/>
    <w:rsid w:val="00C220F6"/>
    <w:rsid w:val="00C24A7D"/>
    <w:rsid w:val="00C277F8"/>
    <w:rsid w:val="00C375E1"/>
    <w:rsid w:val="00C43328"/>
    <w:rsid w:val="00C45BF0"/>
    <w:rsid w:val="00C47072"/>
    <w:rsid w:val="00C5188C"/>
    <w:rsid w:val="00C54528"/>
    <w:rsid w:val="00C5469B"/>
    <w:rsid w:val="00C5677C"/>
    <w:rsid w:val="00C63CBB"/>
    <w:rsid w:val="00C65FC8"/>
    <w:rsid w:val="00C6691F"/>
    <w:rsid w:val="00C66CED"/>
    <w:rsid w:val="00C6728A"/>
    <w:rsid w:val="00C674B5"/>
    <w:rsid w:val="00C67B43"/>
    <w:rsid w:val="00C767C2"/>
    <w:rsid w:val="00C76996"/>
    <w:rsid w:val="00C8039B"/>
    <w:rsid w:val="00C816DA"/>
    <w:rsid w:val="00C83288"/>
    <w:rsid w:val="00C967DB"/>
    <w:rsid w:val="00C972A1"/>
    <w:rsid w:val="00CA2E63"/>
    <w:rsid w:val="00CA3DB8"/>
    <w:rsid w:val="00CA553B"/>
    <w:rsid w:val="00CA6EAD"/>
    <w:rsid w:val="00CB1EED"/>
    <w:rsid w:val="00CB34F1"/>
    <w:rsid w:val="00CB4BE5"/>
    <w:rsid w:val="00CD08C0"/>
    <w:rsid w:val="00CD266F"/>
    <w:rsid w:val="00CD473C"/>
    <w:rsid w:val="00CD4C3A"/>
    <w:rsid w:val="00CD633F"/>
    <w:rsid w:val="00CD6492"/>
    <w:rsid w:val="00CE37AC"/>
    <w:rsid w:val="00CE6523"/>
    <w:rsid w:val="00CE7A1C"/>
    <w:rsid w:val="00CF169A"/>
    <w:rsid w:val="00CF16A9"/>
    <w:rsid w:val="00CF3719"/>
    <w:rsid w:val="00CF3A90"/>
    <w:rsid w:val="00CF788D"/>
    <w:rsid w:val="00D02820"/>
    <w:rsid w:val="00D03FD1"/>
    <w:rsid w:val="00D0749C"/>
    <w:rsid w:val="00D1226D"/>
    <w:rsid w:val="00D16FD8"/>
    <w:rsid w:val="00D33F55"/>
    <w:rsid w:val="00D44359"/>
    <w:rsid w:val="00D5276C"/>
    <w:rsid w:val="00D53436"/>
    <w:rsid w:val="00D61670"/>
    <w:rsid w:val="00D62ADC"/>
    <w:rsid w:val="00D63C74"/>
    <w:rsid w:val="00D63E4A"/>
    <w:rsid w:val="00D65394"/>
    <w:rsid w:val="00D71014"/>
    <w:rsid w:val="00D73500"/>
    <w:rsid w:val="00D8539E"/>
    <w:rsid w:val="00D92148"/>
    <w:rsid w:val="00D97C4B"/>
    <w:rsid w:val="00DA231F"/>
    <w:rsid w:val="00DA4120"/>
    <w:rsid w:val="00DA4DAA"/>
    <w:rsid w:val="00DA565D"/>
    <w:rsid w:val="00DB09E7"/>
    <w:rsid w:val="00DB34C0"/>
    <w:rsid w:val="00DC130C"/>
    <w:rsid w:val="00DC7951"/>
    <w:rsid w:val="00DD15E2"/>
    <w:rsid w:val="00DD2C10"/>
    <w:rsid w:val="00DD4A23"/>
    <w:rsid w:val="00DD5F12"/>
    <w:rsid w:val="00DD6062"/>
    <w:rsid w:val="00DE2B52"/>
    <w:rsid w:val="00DF30FA"/>
    <w:rsid w:val="00DF33A5"/>
    <w:rsid w:val="00DF6299"/>
    <w:rsid w:val="00DF743B"/>
    <w:rsid w:val="00E02145"/>
    <w:rsid w:val="00E0260D"/>
    <w:rsid w:val="00E02EF2"/>
    <w:rsid w:val="00E049C7"/>
    <w:rsid w:val="00E04E37"/>
    <w:rsid w:val="00E1267B"/>
    <w:rsid w:val="00E22144"/>
    <w:rsid w:val="00E25749"/>
    <w:rsid w:val="00E314CC"/>
    <w:rsid w:val="00E3362D"/>
    <w:rsid w:val="00E36568"/>
    <w:rsid w:val="00E42532"/>
    <w:rsid w:val="00E44D51"/>
    <w:rsid w:val="00E53A83"/>
    <w:rsid w:val="00E53F70"/>
    <w:rsid w:val="00E61E8A"/>
    <w:rsid w:val="00E61F28"/>
    <w:rsid w:val="00E64312"/>
    <w:rsid w:val="00E64671"/>
    <w:rsid w:val="00E72E37"/>
    <w:rsid w:val="00E73E94"/>
    <w:rsid w:val="00E77FC6"/>
    <w:rsid w:val="00E81C2F"/>
    <w:rsid w:val="00E967C6"/>
    <w:rsid w:val="00EA047F"/>
    <w:rsid w:val="00EA3B17"/>
    <w:rsid w:val="00EB0A05"/>
    <w:rsid w:val="00EB10FB"/>
    <w:rsid w:val="00EB29B6"/>
    <w:rsid w:val="00EB3777"/>
    <w:rsid w:val="00EB3FE7"/>
    <w:rsid w:val="00EB496C"/>
    <w:rsid w:val="00EB49E4"/>
    <w:rsid w:val="00EB57D7"/>
    <w:rsid w:val="00EC11D9"/>
    <w:rsid w:val="00EC3E01"/>
    <w:rsid w:val="00EC5A83"/>
    <w:rsid w:val="00EC643B"/>
    <w:rsid w:val="00EC778B"/>
    <w:rsid w:val="00ED3111"/>
    <w:rsid w:val="00EE2587"/>
    <w:rsid w:val="00EE3D34"/>
    <w:rsid w:val="00EE4B1D"/>
    <w:rsid w:val="00EE53C2"/>
    <w:rsid w:val="00EE77D4"/>
    <w:rsid w:val="00EF3608"/>
    <w:rsid w:val="00EF50A4"/>
    <w:rsid w:val="00F038DB"/>
    <w:rsid w:val="00F03A35"/>
    <w:rsid w:val="00F04008"/>
    <w:rsid w:val="00F122EA"/>
    <w:rsid w:val="00F15A0E"/>
    <w:rsid w:val="00F24919"/>
    <w:rsid w:val="00F267DD"/>
    <w:rsid w:val="00F42AE9"/>
    <w:rsid w:val="00F5077A"/>
    <w:rsid w:val="00F510AB"/>
    <w:rsid w:val="00F52C73"/>
    <w:rsid w:val="00F55295"/>
    <w:rsid w:val="00F56922"/>
    <w:rsid w:val="00F56CB1"/>
    <w:rsid w:val="00F5733D"/>
    <w:rsid w:val="00F61AA3"/>
    <w:rsid w:val="00F62BBF"/>
    <w:rsid w:val="00F65FA0"/>
    <w:rsid w:val="00F663B0"/>
    <w:rsid w:val="00F73AC9"/>
    <w:rsid w:val="00F73CB3"/>
    <w:rsid w:val="00F74775"/>
    <w:rsid w:val="00F83052"/>
    <w:rsid w:val="00F837F9"/>
    <w:rsid w:val="00F8799A"/>
    <w:rsid w:val="00F96908"/>
    <w:rsid w:val="00F97923"/>
    <w:rsid w:val="00FA02BE"/>
    <w:rsid w:val="00FA1C9E"/>
    <w:rsid w:val="00FA4121"/>
    <w:rsid w:val="00FA42B7"/>
    <w:rsid w:val="00FC0E09"/>
    <w:rsid w:val="00FC7448"/>
    <w:rsid w:val="00FD1844"/>
    <w:rsid w:val="00FD20D7"/>
    <w:rsid w:val="00FD3E14"/>
    <w:rsid w:val="00FD537E"/>
    <w:rsid w:val="00FD5F60"/>
    <w:rsid w:val="00FD6A2F"/>
    <w:rsid w:val="00FD77C4"/>
    <w:rsid w:val="00FE0EC1"/>
    <w:rsid w:val="00FE608B"/>
    <w:rsid w:val="00FE60B6"/>
    <w:rsid w:val="00FE6840"/>
    <w:rsid w:val="00FE6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4D9E"/>
  <w15:docId w15:val="{0688A7F4-F4FB-4C08-A1A6-A7B82CF4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C1A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7B3C1A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B3C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3C1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B3C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7B3C1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B3C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C1A"/>
  </w:style>
  <w:style w:type="paragraph" w:styleId="Rodap">
    <w:name w:val="footer"/>
    <w:basedOn w:val="Normal"/>
    <w:link w:val="RodapChar"/>
    <w:uiPriority w:val="99"/>
    <w:unhideWhenUsed/>
    <w:rsid w:val="007B3C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C1A"/>
  </w:style>
  <w:style w:type="character" w:styleId="Hyperlink">
    <w:name w:val="Hyperlink"/>
    <w:basedOn w:val="Fontepargpadro"/>
    <w:uiPriority w:val="99"/>
    <w:unhideWhenUsed/>
    <w:rsid w:val="007B3C1A"/>
    <w:rPr>
      <w:color w:val="0000FF"/>
      <w:u w:val="single"/>
    </w:rPr>
  </w:style>
  <w:style w:type="character" w:customStyle="1" w:styleId="ytp-time-duration">
    <w:name w:val="ytp-time-duration"/>
    <w:basedOn w:val="Fontepargpadro"/>
    <w:rsid w:val="007B3C1A"/>
  </w:style>
  <w:style w:type="character" w:customStyle="1" w:styleId="watch-title">
    <w:name w:val="watch-title"/>
    <w:basedOn w:val="Fontepargpadro"/>
    <w:rsid w:val="007B3C1A"/>
  </w:style>
  <w:style w:type="table" w:styleId="Tabelacomgrade">
    <w:name w:val="Table Grid"/>
    <w:basedOn w:val="Tabelanormal"/>
    <w:uiPriority w:val="59"/>
    <w:rsid w:val="007B3C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grafodaLista1">
    <w:name w:val="Parágrafo da Lista1"/>
    <w:basedOn w:val="Normal"/>
    <w:rsid w:val="007B3C1A"/>
    <w:pPr>
      <w:suppressAutoHyphens/>
      <w:ind w:left="720"/>
    </w:pPr>
    <w:rPr>
      <w:rFonts w:ascii="Calibri" w:eastAsia="Calibri" w:hAnsi="Calibri" w:cs="Times New Roman"/>
      <w:kern w:val="1"/>
      <w:lang w:val="en-US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7B3C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3C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3C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3C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3C1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C1A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3C1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3C1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3C1A"/>
    <w:rPr>
      <w:vertAlign w:val="superscript"/>
    </w:rPr>
  </w:style>
  <w:style w:type="paragraph" w:styleId="NormalWeb">
    <w:name w:val="Normal (Web)"/>
    <w:basedOn w:val="Normal"/>
    <w:unhideWhenUsed/>
    <w:rsid w:val="007B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B3C1A"/>
    <w:pPr>
      <w:spacing w:after="0" w:line="480" w:lineRule="auto"/>
      <w:ind w:firstLine="56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B3C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detexto">
    <w:name w:val="Body Text"/>
    <w:basedOn w:val="Normal"/>
    <w:link w:val="CorpodetextoChar"/>
    <w:semiHidden/>
    <w:rsid w:val="007B3C1A"/>
    <w:pPr>
      <w:spacing w:after="0" w:line="36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B3C1A"/>
    <w:rPr>
      <w:rFonts w:ascii="Courier New" w:eastAsia="Times New Roman" w:hAnsi="Courier New" w:cs="Times New Roman"/>
      <w:sz w:val="24"/>
      <w:szCs w:val="20"/>
    </w:rPr>
  </w:style>
  <w:style w:type="character" w:styleId="CitaoHTML">
    <w:name w:val="HTML Cite"/>
    <w:basedOn w:val="Fontepargpadro"/>
    <w:uiPriority w:val="99"/>
    <w:semiHidden/>
    <w:unhideWhenUsed/>
    <w:rsid w:val="007B3C1A"/>
    <w:rPr>
      <w:i/>
      <w:iCs/>
    </w:rPr>
  </w:style>
  <w:style w:type="character" w:customStyle="1" w:styleId="st">
    <w:name w:val="st"/>
    <w:basedOn w:val="Fontepargpadro"/>
    <w:rsid w:val="007B3C1A"/>
  </w:style>
  <w:style w:type="character" w:styleId="nfase">
    <w:name w:val="Emphasis"/>
    <w:basedOn w:val="Fontepargpadro"/>
    <w:uiPriority w:val="20"/>
    <w:qFormat/>
    <w:rsid w:val="007B3C1A"/>
    <w:rPr>
      <w:i/>
      <w:iC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B3C1A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7B3C1A"/>
    <w:pPr>
      <w:tabs>
        <w:tab w:val="right" w:leader="dot" w:pos="8494"/>
      </w:tabs>
      <w:spacing w:after="100"/>
    </w:pPr>
    <w:rPr>
      <w:rFonts w:ascii="Times New Roman" w:hAnsi="Times New Roman" w:cs="Times New Roman"/>
      <w:caps/>
      <w:noProof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rsid w:val="007B3C1A"/>
    <w:pPr>
      <w:spacing w:after="100"/>
      <w:ind w:left="220"/>
    </w:pPr>
  </w:style>
  <w:style w:type="character" w:customStyle="1" w:styleId="bylinetitle">
    <w:name w:val="byline__title"/>
    <w:basedOn w:val="Fontepargpadro"/>
    <w:rsid w:val="007B3C1A"/>
  </w:style>
  <w:style w:type="character" w:styleId="HiperlinkVisitado">
    <w:name w:val="FollowedHyperlink"/>
    <w:basedOn w:val="Fontepargpadro"/>
    <w:uiPriority w:val="99"/>
    <w:semiHidden/>
    <w:unhideWhenUsed/>
    <w:rsid w:val="007E423B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6087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55D27"/>
    <w:rPr>
      <w:color w:val="605E5C"/>
      <w:shd w:val="clear" w:color="auto" w:fill="E1DFDD"/>
    </w:rPr>
  </w:style>
  <w:style w:type="paragraph" w:customStyle="1" w:styleId="Default">
    <w:name w:val="Default"/>
    <w:rsid w:val="00A41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6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Microrregi%C3%A3o_de_Salin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player.com.br/3912710-Municipios-norte-mineiros-de-baixo-idh-m-um-olhar-a-partir-de-dados-secundario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Alto_Rio_Par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F8FA2-3B02-4B9F-9E75-A359898B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4649</Words>
  <Characters>25109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Modé Magalhães</dc:creator>
  <cp:keywords/>
  <dc:description/>
  <cp:lastModifiedBy>Giselle Modé Magalhães</cp:lastModifiedBy>
  <cp:revision>2</cp:revision>
  <dcterms:created xsi:type="dcterms:W3CDTF">2019-07-22T15:10:00Z</dcterms:created>
  <dcterms:modified xsi:type="dcterms:W3CDTF">2019-07-22T15:10:00Z</dcterms:modified>
</cp:coreProperties>
</file>